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8E2D" w14:textId="77777777" w:rsidR="0003773D" w:rsidRPr="009A0804" w:rsidRDefault="0003773D" w:rsidP="0003773D">
      <w:pPr>
        <w:shd w:val="clear" w:color="auto" w:fill="FFFFFF"/>
        <w:spacing w:before="274" w:after="240" w:line="276" w:lineRule="auto"/>
        <w:jc w:val="center"/>
        <w:outlineLvl w:val="2"/>
        <w:rPr>
          <w:rFonts w:ascii="Arial" w:hAnsi="Arial" w:cs="Arial"/>
          <w:b/>
          <w:bCs/>
          <w:color w:val="000000" w:themeColor="text1"/>
          <w:sz w:val="32"/>
          <w:szCs w:val="32"/>
        </w:rPr>
      </w:pPr>
      <w:r w:rsidRPr="009A0804">
        <w:rPr>
          <w:rFonts w:ascii="Arial" w:hAnsi="Arial" w:cs="Arial"/>
          <w:b/>
          <w:bCs/>
          <w:color w:val="000000" w:themeColor="text1"/>
          <w:sz w:val="32"/>
          <w:szCs w:val="32"/>
        </w:rPr>
        <w:t>CURRICULUM DESCRIPTION FOR OSCAR ACADEMY</w:t>
      </w:r>
    </w:p>
    <w:p w14:paraId="40E4195B" w14:textId="77777777" w:rsidR="0003773D" w:rsidRPr="00543A2E" w:rsidRDefault="0003773D" w:rsidP="0003773D">
      <w:pPr>
        <w:shd w:val="clear" w:color="auto" w:fill="FFFFFF"/>
        <w:spacing w:line="276" w:lineRule="auto"/>
        <w:outlineLvl w:val="3"/>
        <w:rPr>
          <w:rFonts w:ascii="Arial" w:hAnsi="Arial" w:cs="Arial"/>
          <w:b/>
          <w:bCs/>
          <w:color w:val="000000" w:themeColor="text1"/>
          <w:sz w:val="24"/>
          <w:szCs w:val="24"/>
        </w:rPr>
      </w:pPr>
      <w:r w:rsidRPr="00543A2E">
        <w:rPr>
          <w:rFonts w:ascii="Arial" w:hAnsi="Arial" w:cs="Arial"/>
          <w:b/>
          <w:bCs/>
          <w:color w:val="000000" w:themeColor="text1"/>
          <w:sz w:val="24"/>
          <w:szCs w:val="24"/>
        </w:rPr>
        <w:t>School Overview</w:t>
      </w:r>
    </w:p>
    <w:p w14:paraId="09AD9D11" w14:textId="77777777" w:rsidR="0003773D" w:rsidRPr="00543A2E" w:rsidRDefault="0003773D" w:rsidP="0003773D">
      <w:pPr>
        <w:spacing w:line="276" w:lineRule="auto"/>
        <w:rPr>
          <w:rFonts w:ascii="Arial" w:hAnsi="Arial" w:cs="Arial"/>
          <w:color w:val="000000" w:themeColor="text1"/>
          <w:sz w:val="24"/>
          <w:szCs w:val="24"/>
        </w:rPr>
      </w:pPr>
      <w:r w:rsidRPr="00543A2E">
        <w:rPr>
          <w:rFonts w:ascii="Arial" w:hAnsi="Arial" w:cs="Arial"/>
          <w:color w:val="000000" w:themeColor="text1"/>
          <w:sz w:val="24"/>
          <w:szCs w:val="24"/>
        </w:rPr>
        <w:t>Oscar Academy is a primary school offering education from Foundation Stage through Year 6, committed to delivering a balanced and holistic learning experience to students of all nationalities and religion, creating a diverse community. The school provides a challenging, coherent and relevant international curriculum for each student that fulfils the schools’ purpose and results in student achievement of the desired outcomes: schoolwide learner outcomes, global competencies, academic standards, and major student learner needs.</w:t>
      </w:r>
    </w:p>
    <w:p w14:paraId="646F42F4" w14:textId="77777777" w:rsidR="0003773D" w:rsidRDefault="0003773D" w:rsidP="0003773D">
      <w:pPr>
        <w:shd w:val="clear" w:color="auto" w:fill="FFFFFF"/>
        <w:spacing w:line="276" w:lineRule="auto"/>
        <w:outlineLvl w:val="2"/>
        <w:rPr>
          <w:rFonts w:ascii="Arial" w:hAnsi="Arial" w:cs="Arial"/>
          <w:b/>
          <w:bCs/>
          <w:color w:val="000000" w:themeColor="text1"/>
          <w:sz w:val="24"/>
          <w:szCs w:val="24"/>
        </w:rPr>
      </w:pPr>
    </w:p>
    <w:p w14:paraId="1B688A2C" w14:textId="77777777" w:rsidR="0003773D" w:rsidRPr="00543A2E" w:rsidRDefault="0003773D" w:rsidP="0003773D">
      <w:pPr>
        <w:shd w:val="clear" w:color="auto" w:fill="FFFFFF"/>
        <w:spacing w:line="276" w:lineRule="auto"/>
        <w:outlineLvl w:val="2"/>
        <w:rPr>
          <w:rFonts w:ascii="Arial" w:hAnsi="Arial" w:cs="Arial"/>
          <w:color w:val="000000" w:themeColor="text1"/>
          <w:sz w:val="24"/>
          <w:szCs w:val="24"/>
        </w:rPr>
      </w:pPr>
      <w:r w:rsidRPr="00543A2E">
        <w:rPr>
          <w:rFonts w:ascii="Arial" w:hAnsi="Arial" w:cs="Arial"/>
          <w:b/>
          <w:bCs/>
          <w:color w:val="000000" w:themeColor="text1"/>
          <w:sz w:val="24"/>
          <w:szCs w:val="24"/>
        </w:rPr>
        <w:t>Curriculum Framework</w:t>
      </w:r>
    </w:p>
    <w:p w14:paraId="1489734F" w14:textId="77777777" w:rsidR="0003773D" w:rsidRPr="00543A2E" w:rsidRDefault="0003773D" w:rsidP="0003773D">
      <w:pPr>
        <w:shd w:val="clear" w:color="auto" w:fill="FFFFFF"/>
        <w:spacing w:line="276" w:lineRule="auto"/>
        <w:rPr>
          <w:rFonts w:ascii="Arial" w:hAnsi="Arial" w:cs="Arial"/>
          <w:color w:val="000000" w:themeColor="text1"/>
          <w:sz w:val="24"/>
          <w:szCs w:val="24"/>
        </w:rPr>
      </w:pPr>
      <w:r w:rsidRPr="00543A2E">
        <w:rPr>
          <w:rFonts w:ascii="Arial" w:hAnsi="Arial" w:cs="Arial"/>
          <w:color w:val="000000" w:themeColor="text1"/>
          <w:sz w:val="24"/>
          <w:szCs w:val="24"/>
        </w:rPr>
        <w:t>Oscar Academy provides a comprehensive curriculum directly linked to Schoolwide Learner Outcomes (SLOs), academic leadership and Islamic Values. For core subjects like English, Math, Science, and Computer Studies, the academy employs a rigorous, modified version of the National Curriculum in England. Simultaneously, subjects such as Arabic, Religion, and Qatar History adhere to the curriculum framework established by Qatar's Ministry of Education and Higher Education. This dual approach ensures the fulfilment of the school's mission and vision, alignment with global competencies and academic standards, and the reinforcement of Islamic values throughout the educational experience.</w:t>
      </w:r>
    </w:p>
    <w:p w14:paraId="78194F73" w14:textId="77777777" w:rsidR="0003773D" w:rsidRPr="00543A2E" w:rsidRDefault="0003773D" w:rsidP="0003773D">
      <w:pPr>
        <w:shd w:val="clear" w:color="auto" w:fill="FFFFFF"/>
        <w:spacing w:line="276" w:lineRule="auto"/>
        <w:rPr>
          <w:rFonts w:ascii="Arial" w:hAnsi="Arial" w:cs="Arial"/>
          <w:color w:val="000000" w:themeColor="text1"/>
          <w:sz w:val="24"/>
          <w:szCs w:val="24"/>
        </w:rPr>
      </w:pPr>
      <w:r w:rsidRPr="00543A2E">
        <w:rPr>
          <w:rFonts w:ascii="Arial" w:hAnsi="Arial" w:cs="Arial"/>
          <w:sz w:val="24"/>
          <w:szCs w:val="24"/>
        </w:rPr>
        <w:t>The curriculum is further structured into key components as outlined below:</w:t>
      </w:r>
    </w:p>
    <w:p w14:paraId="7E09DFFE" w14:textId="77777777" w:rsidR="0003773D" w:rsidRPr="00543A2E" w:rsidRDefault="0003773D" w:rsidP="0003773D">
      <w:pPr>
        <w:pStyle w:val="ListParagraph"/>
        <w:widowControl/>
        <w:numPr>
          <w:ilvl w:val="0"/>
          <w:numId w:val="3"/>
        </w:numPr>
        <w:autoSpaceDE/>
        <w:autoSpaceDN/>
        <w:spacing w:line="276" w:lineRule="auto"/>
        <w:ind w:left="714" w:hanging="357"/>
        <w:contextualSpacing w:val="0"/>
        <w:rPr>
          <w:rFonts w:ascii="Arial" w:hAnsi="Arial" w:cs="Arial"/>
          <w:b/>
          <w:bCs/>
          <w:color w:val="000000" w:themeColor="text1"/>
          <w:sz w:val="24"/>
          <w:szCs w:val="24"/>
        </w:rPr>
      </w:pPr>
      <w:r w:rsidRPr="00543A2E">
        <w:rPr>
          <w:rFonts w:ascii="Arial" w:hAnsi="Arial" w:cs="Arial"/>
          <w:color w:val="000000" w:themeColor="text1"/>
          <w:sz w:val="24"/>
          <w:szCs w:val="24"/>
        </w:rPr>
        <w:t xml:space="preserve">The school follows modified curriculum aligned to the National Curriculum in England for core subjects including English, Mathematics, Science, and Computer. </w:t>
      </w:r>
      <w:r w:rsidRPr="00543A2E">
        <w:rPr>
          <w:rFonts w:ascii="Arial" w:hAnsi="Arial" w:cs="Arial"/>
          <w:sz w:val="24"/>
          <w:szCs w:val="24"/>
        </w:rPr>
        <w:t>This includes dedicated Mental Math and Spelling &amp; Creative Writing programs, also aligned to the National Curriculum of England aimed at strengthening foundational skills and mental strategies.</w:t>
      </w:r>
      <w:r w:rsidRPr="00543A2E">
        <w:rPr>
          <w:rFonts w:ascii="Arial" w:hAnsi="Arial" w:cs="Arial"/>
          <w:color w:val="000000" w:themeColor="text1"/>
          <w:sz w:val="24"/>
          <w:szCs w:val="24"/>
        </w:rPr>
        <w:t xml:space="preserve"> This framework ensures international academic standards and progressive skill development enriched by current educational research, promoting </w:t>
      </w:r>
      <w:r w:rsidRPr="00543A2E">
        <w:rPr>
          <w:rStyle w:val="Strong"/>
          <w:rFonts w:ascii="Arial" w:eastAsiaTheme="majorEastAsia" w:hAnsi="Arial" w:cs="Arial"/>
          <w:color w:val="000000" w:themeColor="text1"/>
          <w:sz w:val="24"/>
          <w:szCs w:val="24"/>
        </w:rPr>
        <w:t>mastery learning, higher-order thinking skills, and technology integration</w:t>
      </w:r>
      <w:r w:rsidRPr="00543A2E">
        <w:rPr>
          <w:rFonts w:ascii="Arial" w:hAnsi="Arial" w:cs="Arial"/>
          <w:b/>
          <w:bCs/>
          <w:color w:val="000000" w:themeColor="text1"/>
          <w:sz w:val="24"/>
          <w:szCs w:val="24"/>
        </w:rPr>
        <w:t>.</w:t>
      </w:r>
    </w:p>
    <w:p w14:paraId="5BE2FECB" w14:textId="77777777" w:rsidR="0003773D" w:rsidRPr="00543A2E" w:rsidRDefault="0003773D" w:rsidP="0003773D">
      <w:pPr>
        <w:pStyle w:val="ListParagraph"/>
        <w:widowControl/>
        <w:numPr>
          <w:ilvl w:val="0"/>
          <w:numId w:val="3"/>
        </w:numPr>
        <w:autoSpaceDE/>
        <w:autoSpaceDN/>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Pr>
        <w:t xml:space="preserve">The curriculum is further enhanced by the inclusion of </w:t>
      </w:r>
      <w:r w:rsidRPr="00543A2E">
        <w:rPr>
          <w:rStyle w:val="Strong"/>
          <w:rFonts w:ascii="Arial" w:eastAsiaTheme="majorEastAsia" w:hAnsi="Arial" w:cs="Arial"/>
          <w:color w:val="000000" w:themeColor="text1"/>
          <w:sz w:val="24"/>
          <w:szCs w:val="24"/>
        </w:rPr>
        <w:t>Arabic Language, Islamic Studies, and Qatar History</w:t>
      </w:r>
      <w:r w:rsidRPr="00543A2E">
        <w:rPr>
          <w:rFonts w:ascii="Arial" w:hAnsi="Arial" w:cs="Arial"/>
          <w:b/>
          <w:bCs/>
          <w:color w:val="000000" w:themeColor="text1"/>
          <w:sz w:val="24"/>
          <w:szCs w:val="24"/>
        </w:rPr>
        <w:t xml:space="preserve">, </w:t>
      </w:r>
      <w:r w:rsidRPr="00543A2E">
        <w:rPr>
          <w:rFonts w:ascii="Arial" w:hAnsi="Arial" w:cs="Arial"/>
          <w:color w:val="000000" w:themeColor="text1"/>
          <w:sz w:val="24"/>
          <w:szCs w:val="24"/>
        </w:rPr>
        <w:t xml:space="preserve">delivered in accordance with </w:t>
      </w:r>
      <w:proofErr w:type="spellStart"/>
      <w:r w:rsidRPr="00543A2E">
        <w:rPr>
          <w:rFonts w:ascii="Arial" w:hAnsi="Arial" w:cs="Arial"/>
          <w:color w:val="000000" w:themeColor="text1"/>
          <w:sz w:val="24"/>
          <w:szCs w:val="24"/>
        </w:rPr>
        <w:t>the</w:t>
      </w:r>
      <w:r w:rsidRPr="00543A2E">
        <w:rPr>
          <w:rStyle w:val="Strong"/>
          <w:rFonts w:ascii="Arial" w:eastAsiaTheme="majorEastAsia" w:hAnsi="Arial" w:cs="Arial"/>
          <w:color w:val="000000" w:themeColor="text1"/>
          <w:sz w:val="24"/>
          <w:szCs w:val="24"/>
        </w:rPr>
        <w:t>Qatar</w:t>
      </w:r>
      <w:proofErr w:type="spellEnd"/>
      <w:r w:rsidRPr="00543A2E">
        <w:rPr>
          <w:rStyle w:val="Strong"/>
          <w:rFonts w:ascii="Arial" w:eastAsiaTheme="majorEastAsia" w:hAnsi="Arial" w:cs="Arial"/>
          <w:color w:val="000000" w:themeColor="text1"/>
          <w:sz w:val="24"/>
          <w:szCs w:val="24"/>
        </w:rPr>
        <w:t xml:space="preserve"> Ministry of Education and Higher Education (</w:t>
      </w:r>
      <w:proofErr w:type="spellStart"/>
      <w:r w:rsidRPr="00543A2E">
        <w:rPr>
          <w:rStyle w:val="Strong"/>
          <w:rFonts w:ascii="Arial" w:eastAsiaTheme="majorEastAsia" w:hAnsi="Arial" w:cs="Arial"/>
          <w:color w:val="000000" w:themeColor="text1"/>
          <w:sz w:val="24"/>
          <w:szCs w:val="24"/>
        </w:rPr>
        <w:t>MoEHE</w:t>
      </w:r>
      <w:proofErr w:type="spellEnd"/>
      <w:r w:rsidRPr="00543A2E">
        <w:rPr>
          <w:rStyle w:val="Strong"/>
          <w:rFonts w:ascii="Arial" w:eastAsiaTheme="majorEastAsia" w:hAnsi="Arial" w:cs="Arial"/>
          <w:color w:val="000000" w:themeColor="text1"/>
          <w:sz w:val="24"/>
          <w:szCs w:val="24"/>
        </w:rPr>
        <w:t>)</w:t>
      </w:r>
      <w:r w:rsidRPr="00543A2E">
        <w:rPr>
          <w:rFonts w:ascii="Arial" w:hAnsi="Arial" w:cs="Arial"/>
          <w:b/>
          <w:bCs/>
          <w:color w:val="000000" w:themeColor="text1"/>
          <w:sz w:val="24"/>
          <w:szCs w:val="24"/>
        </w:rPr>
        <w:t xml:space="preserve">. </w:t>
      </w:r>
      <w:r w:rsidRPr="00543A2E">
        <w:rPr>
          <w:rFonts w:ascii="Arial" w:hAnsi="Arial" w:cs="Arial"/>
          <w:color w:val="000000" w:themeColor="text1"/>
          <w:sz w:val="24"/>
          <w:szCs w:val="24"/>
        </w:rPr>
        <w:t xml:space="preserve">This instils national identity and supports </w:t>
      </w:r>
      <w:r w:rsidRPr="00543A2E">
        <w:rPr>
          <w:rStyle w:val="Strong"/>
          <w:rFonts w:ascii="Arial" w:eastAsiaTheme="majorEastAsia" w:hAnsi="Arial" w:cs="Arial"/>
          <w:color w:val="000000" w:themeColor="text1"/>
          <w:sz w:val="24"/>
          <w:szCs w:val="24"/>
        </w:rPr>
        <w:t>values integration</w:t>
      </w:r>
      <w:r w:rsidRPr="00543A2E">
        <w:rPr>
          <w:rFonts w:ascii="Arial" w:hAnsi="Arial" w:cs="Arial"/>
          <w:b/>
          <w:bCs/>
          <w:color w:val="000000" w:themeColor="text1"/>
          <w:sz w:val="24"/>
          <w:szCs w:val="24"/>
        </w:rPr>
        <w:t>,</w:t>
      </w:r>
      <w:r w:rsidRPr="00543A2E">
        <w:rPr>
          <w:rFonts w:ascii="Arial" w:hAnsi="Arial" w:cs="Arial"/>
          <w:color w:val="000000" w:themeColor="text1"/>
          <w:sz w:val="24"/>
          <w:szCs w:val="24"/>
        </w:rPr>
        <w:t xml:space="preserve"> reinforcing students’ spiritual and moral development in line with Islamic values. In addition, Social Studies is integrated into the program to build awareness and appreciation of the local and regional heritage.</w:t>
      </w:r>
    </w:p>
    <w:p w14:paraId="2E55A4C3" w14:textId="77777777" w:rsidR="0003773D" w:rsidRPr="00543A2E" w:rsidRDefault="0003773D" w:rsidP="0003773D">
      <w:pPr>
        <w:pStyle w:val="ListParagraph"/>
        <w:widowControl/>
        <w:numPr>
          <w:ilvl w:val="0"/>
          <w:numId w:val="3"/>
        </w:numPr>
        <w:autoSpaceDE/>
        <w:autoSpaceDN/>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Pr>
        <w:t xml:space="preserve">Oscar Academy also runs a </w:t>
      </w:r>
      <w:r w:rsidRPr="00543A2E">
        <w:rPr>
          <w:rStyle w:val="Strong"/>
          <w:rFonts w:ascii="Arial" w:eastAsiaTheme="majorEastAsia" w:hAnsi="Arial" w:cs="Arial"/>
          <w:color w:val="000000" w:themeColor="text1"/>
          <w:sz w:val="24"/>
          <w:szCs w:val="24"/>
        </w:rPr>
        <w:t xml:space="preserve">comprehensive Values Program in collaboration with the </w:t>
      </w:r>
      <w:proofErr w:type="spellStart"/>
      <w:r w:rsidRPr="00543A2E">
        <w:rPr>
          <w:rStyle w:val="Strong"/>
          <w:rFonts w:ascii="Arial" w:eastAsiaTheme="majorEastAsia" w:hAnsi="Arial" w:cs="Arial"/>
          <w:color w:val="000000" w:themeColor="text1"/>
          <w:sz w:val="24"/>
          <w:szCs w:val="24"/>
        </w:rPr>
        <w:t>Tarbeya</w:t>
      </w:r>
      <w:proofErr w:type="spellEnd"/>
      <w:r w:rsidRPr="00543A2E">
        <w:rPr>
          <w:rStyle w:val="Strong"/>
          <w:rFonts w:ascii="Arial" w:eastAsiaTheme="majorEastAsia" w:hAnsi="Arial" w:cs="Arial"/>
          <w:color w:val="000000" w:themeColor="text1"/>
          <w:sz w:val="24"/>
          <w:szCs w:val="24"/>
        </w:rPr>
        <w:t xml:space="preserve"> Center</w:t>
      </w:r>
      <w:r w:rsidRPr="00543A2E">
        <w:rPr>
          <w:rFonts w:ascii="Arial" w:hAnsi="Arial" w:cs="Arial"/>
          <w:b/>
          <w:bCs/>
          <w:color w:val="000000" w:themeColor="text1"/>
          <w:sz w:val="24"/>
          <w:szCs w:val="24"/>
        </w:rPr>
        <w:t>,</w:t>
      </w:r>
      <w:r w:rsidRPr="00543A2E">
        <w:rPr>
          <w:rFonts w:ascii="Arial" w:hAnsi="Arial" w:cs="Arial"/>
          <w:color w:val="000000" w:themeColor="text1"/>
          <w:sz w:val="24"/>
          <w:szCs w:val="24"/>
        </w:rPr>
        <w:t xml:space="preserve"> which supports character education and the integration of Islamic values into students’ daily lives across all year levels.</w:t>
      </w:r>
    </w:p>
    <w:p w14:paraId="269E9FB6" w14:textId="77777777" w:rsidR="0003773D" w:rsidRPr="00543A2E" w:rsidRDefault="0003773D" w:rsidP="0003773D">
      <w:pPr>
        <w:pStyle w:val="ListParagraph"/>
        <w:widowControl/>
        <w:numPr>
          <w:ilvl w:val="0"/>
          <w:numId w:val="3"/>
        </w:numPr>
        <w:autoSpaceDE/>
        <w:autoSpaceDN/>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Pr>
        <w:t xml:space="preserve">To meet the diverse learning needs of students, Oscar Academy implements support curriculum such as Road to Success (for Non-Muslim Students) Easy Arabic (for non-native speakers), and Islam is My </w:t>
      </w:r>
      <w:proofErr w:type="gramStart"/>
      <w:r w:rsidRPr="00543A2E">
        <w:rPr>
          <w:rFonts w:ascii="Arial" w:hAnsi="Arial" w:cs="Arial"/>
          <w:color w:val="000000" w:themeColor="text1"/>
          <w:sz w:val="24"/>
          <w:szCs w:val="24"/>
        </w:rPr>
        <w:t>Deen(</w:t>
      </w:r>
      <w:proofErr w:type="gramEnd"/>
      <w:r w:rsidRPr="00543A2E">
        <w:rPr>
          <w:rFonts w:ascii="Arial" w:hAnsi="Arial" w:cs="Arial"/>
          <w:color w:val="000000" w:themeColor="text1"/>
          <w:sz w:val="24"/>
          <w:szCs w:val="24"/>
        </w:rPr>
        <w:t>For non-Arabic Muslim students) designed to enhance foundational skills, language acquisition, and moral development</w:t>
      </w:r>
    </w:p>
    <w:p w14:paraId="2E61DEE9" w14:textId="77777777" w:rsidR="0003773D" w:rsidRPr="00543A2E" w:rsidRDefault="0003773D" w:rsidP="0003773D">
      <w:pPr>
        <w:pStyle w:val="ListParagraph"/>
        <w:widowControl/>
        <w:numPr>
          <w:ilvl w:val="0"/>
          <w:numId w:val="3"/>
        </w:numPr>
        <w:autoSpaceDE/>
        <w:autoSpaceDN/>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Pr>
        <w:lastRenderedPageBreak/>
        <w:t xml:space="preserve">Oscar Academy also offers French as a foreign language, enriching linguistic skills and global readiness. </w:t>
      </w:r>
    </w:p>
    <w:p w14:paraId="7BB169A8" w14:textId="77777777" w:rsidR="0003773D" w:rsidRPr="00543A2E" w:rsidRDefault="0003773D" w:rsidP="0003773D">
      <w:pPr>
        <w:pStyle w:val="ListParagraph"/>
        <w:widowControl/>
        <w:numPr>
          <w:ilvl w:val="0"/>
          <w:numId w:val="3"/>
        </w:numPr>
        <w:autoSpaceDE/>
        <w:autoSpaceDN/>
        <w:spacing w:line="276" w:lineRule="auto"/>
        <w:contextualSpacing w:val="0"/>
        <w:rPr>
          <w:rFonts w:ascii="Arial" w:hAnsi="Arial" w:cs="Arial"/>
          <w:color w:val="000000" w:themeColor="text1"/>
          <w:sz w:val="24"/>
          <w:szCs w:val="24"/>
        </w:rPr>
      </w:pPr>
      <w:bookmarkStart w:id="0" w:name="OLE_LINK1"/>
      <w:r w:rsidRPr="00543A2E">
        <w:rPr>
          <w:rFonts w:ascii="Arial" w:hAnsi="Arial" w:cs="Arial"/>
          <w:color w:val="000000" w:themeColor="text1"/>
          <w:sz w:val="24"/>
          <w:szCs w:val="24"/>
        </w:rPr>
        <w:t>Oscar Academy’s Modified Physical Education curriculum aligned to the National Curriculum in England and Cambridge Primary Physical Education   promotes students’ physical well-being, teamwork, and healthy lifestyle choices through structured age-appropriate activities that develop motor skills, coordination, and fitness. It fosters discipline, cooperation, and resilience, contributing to students’ holistic development.</w:t>
      </w:r>
    </w:p>
    <w:p w14:paraId="602F4A24" w14:textId="77777777" w:rsidR="0003773D" w:rsidRPr="00543A2E" w:rsidRDefault="0003773D" w:rsidP="0003773D">
      <w:pPr>
        <w:pStyle w:val="ListParagraph"/>
        <w:widowControl/>
        <w:numPr>
          <w:ilvl w:val="0"/>
          <w:numId w:val="3"/>
        </w:numPr>
        <w:autoSpaceDE/>
        <w:autoSpaceDN/>
        <w:spacing w:line="276" w:lineRule="auto"/>
        <w:rPr>
          <w:rFonts w:ascii="Arial" w:hAnsi="Arial" w:cs="Arial"/>
          <w:color w:val="000000" w:themeColor="text1"/>
          <w:sz w:val="24"/>
          <w:szCs w:val="24"/>
        </w:rPr>
      </w:pPr>
      <w:r w:rsidRPr="00543A2E">
        <w:rPr>
          <w:rFonts w:ascii="Arial" w:hAnsi="Arial" w:cs="Arial"/>
          <w:color w:val="000000" w:themeColor="text1"/>
          <w:sz w:val="24"/>
          <w:szCs w:val="24"/>
        </w:rPr>
        <w:t>The Modified Arts curriculum, aligned to the National Curriculum of Ireland Art Education, nurtures creativity, self-expression, and cultural appreciation through engaging lessons in visual arts and design integrating Qatar National Identity and Islamic Values. Students explore various artistic techniques while developing critical thinking and fine motor skills in a supportive and inspiring environment.</w:t>
      </w:r>
      <w:bookmarkEnd w:id="0"/>
    </w:p>
    <w:p w14:paraId="113C2784" w14:textId="77777777" w:rsidR="0003773D" w:rsidRPr="00543A2E" w:rsidRDefault="0003773D" w:rsidP="0003773D">
      <w:pPr>
        <w:shd w:val="clear" w:color="auto" w:fill="FFFFFF"/>
        <w:spacing w:line="276" w:lineRule="auto"/>
        <w:outlineLvl w:val="2"/>
        <w:rPr>
          <w:rFonts w:ascii="Arial" w:hAnsi="Arial" w:cs="Arial"/>
          <w:b/>
          <w:bCs/>
          <w:color w:val="000000" w:themeColor="text1"/>
          <w:sz w:val="24"/>
          <w:szCs w:val="24"/>
        </w:rPr>
      </w:pPr>
      <w:r w:rsidRPr="00543A2E">
        <w:rPr>
          <w:rFonts w:ascii="Arial" w:hAnsi="Arial" w:cs="Arial"/>
          <w:b/>
          <w:bCs/>
          <w:color w:val="000000" w:themeColor="text1"/>
          <w:sz w:val="24"/>
          <w:szCs w:val="24"/>
        </w:rPr>
        <w:t>Schoolwide Learner Outcomes (SLOs)</w:t>
      </w:r>
    </w:p>
    <w:p w14:paraId="4BC49DA9" w14:textId="77777777" w:rsidR="0003773D" w:rsidRPr="00543A2E" w:rsidRDefault="0003773D" w:rsidP="0003773D">
      <w:pPr>
        <w:spacing w:line="276" w:lineRule="auto"/>
        <w:rPr>
          <w:rFonts w:ascii="Arial" w:hAnsi="Arial" w:cs="Arial"/>
          <w:color w:val="000000" w:themeColor="text1"/>
          <w:sz w:val="24"/>
          <w:szCs w:val="24"/>
        </w:rPr>
      </w:pPr>
      <w:r w:rsidRPr="00543A2E">
        <w:rPr>
          <w:rFonts w:ascii="Arial" w:hAnsi="Arial" w:cs="Arial"/>
          <w:color w:val="000000" w:themeColor="text1"/>
          <w:sz w:val="24"/>
          <w:szCs w:val="24"/>
        </w:rPr>
        <w:t xml:space="preserve">In line with the school’s </w:t>
      </w:r>
      <w:r w:rsidRPr="00543A2E">
        <w:rPr>
          <w:rStyle w:val="Strong"/>
          <w:rFonts w:ascii="Arial" w:eastAsiaTheme="majorEastAsia" w:hAnsi="Arial" w:cs="Arial"/>
          <w:color w:val="000000" w:themeColor="text1"/>
          <w:sz w:val="24"/>
          <w:szCs w:val="24"/>
        </w:rPr>
        <w:t>Schoolwide Learner Outcomes (SLOs)</w:t>
      </w:r>
      <w:r w:rsidRPr="00543A2E">
        <w:rPr>
          <w:rFonts w:ascii="Arial" w:hAnsi="Arial" w:cs="Arial"/>
          <w:b/>
          <w:bCs/>
          <w:color w:val="000000" w:themeColor="text1"/>
          <w:sz w:val="24"/>
          <w:szCs w:val="24"/>
        </w:rPr>
        <w:t>,</w:t>
      </w:r>
      <w:r w:rsidRPr="00543A2E">
        <w:rPr>
          <w:rFonts w:ascii="Arial" w:hAnsi="Arial" w:cs="Arial"/>
          <w:color w:val="000000" w:themeColor="text1"/>
          <w:sz w:val="24"/>
          <w:szCs w:val="24"/>
        </w:rPr>
        <w:t xml:space="preserve"> Oscar Academy ensures that all students develop the skills, knowledge, and dispositions required to succeed in a globalized world. Our emphasis on integrating technology, including AI, aligns with research that highlights the role of digital tools in </w:t>
      </w:r>
      <w:proofErr w:type="spellStart"/>
      <w:r w:rsidRPr="00543A2E">
        <w:rPr>
          <w:rFonts w:ascii="Arial" w:hAnsi="Arial" w:cs="Arial"/>
          <w:color w:val="000000" w:themeColor="text1"/>
          <w:sz w:val="24"/>
          <w:szCs w:val="24"/>
        </w:rPr>
        <w:t>personalising</w:t>
      </w:r>
      <w:proofErr w:type="spellEnd"/>
      <w:r w:rsidRPr="00543A2E">
        <w:rPr>
          <w:rFonts w:ascii="Arial" w:hAnsi="Arial" w:cs="Arial"/>
          <w:color w:val="000000" w:themeColor="text1"/>
          <w:sz w:val="24"/>
          <w:szCs w:val="24"/>
        </w:rPr>
        <w:t xml:space="preserve"> learning and equipping students for the demands of the 21st century and Qatar Vision 2030. These outcomes are explicitly embedded across subjects, with students expected to demonstrate various abilities</w:t>
      </w:r>
    </w:p>
    <w:p w14:paraId="50E14AC3" w14:textId="77777777" w:rsidR="0003773D" w:rsidRPr="00543A2E" w:rsidRDefault="0003773D" w:rsidP="0003773D">
      <w:pPr>
        <w:pStyle w:val="ds-markdown-paragraph"/>
        <w:shd w:val="clear" w:color="auto" w:fill="FFFFFF"/>
        <w:spacing w:before="0" w:beforeAutospacing="0" w:after="0" w:afterAutospacing="0" w:line="429" w:lineRule="atLeast"/>
        <w:rPr>
          <w:rFonts w:ascii="Arial" w:hAnsi="Arial" w:cs="Arial"/>
          <w:color w:val="000000" w:themeColor="text1"/>
          <w:lang w:val="en-GB"/>
        </w:rPr>
      </w:pPr>
      <w:r w:rsidRPr="00543A2E">
        <w:rPr>
          <w:rFonts w:ascii="Arial" w:hAnsi="Arial" w:cs="Arial"/>
          <w:color w:val="000000" w:themeColor="text1"/>
          <w:lang w:val="en-GB"/>
        </w:rPr>
        <w:t>By the time students complete their primary education at Oscar Academy, they will have:</w:t>
      </w:r>
    </w:p>
    <w:p w14:paraId="6DFE0A08" w14:textId="77777777" w:rsidR="0003773D" w:rsidRPr="00030A39" w:rsidRDefault="0003773D" w:rsidP="0003773D">
      <w:pPr>
        <w:pStyle w:val="ds-markdown-paragraph"/>
        <w:numPr>
          <w:ilvl w:val="0"/>
          <w:numId w:val="6"/>
        </w:numPr>
        <w:shd w:val="clear" w:color="auto" w:fill="FFFFFF"/>
        <w:spacing w:before="0" w:beforeAutospacing="0" w:after="0" w:afterAutospacing="0"/>
        <w:rPr>
          <w:rFonts w:ascii="Arial" w:hAnsi="Arial" w:cs="Arial"/>
          <w:b/>
          <w:bCs/>
          <w:color w:val="000000" w:themeColor="text1"/>
          <w:lang w:val="en-GB"/>
        </w:rPr>
      </w:pPr>
      <w:r w:rsidRPr="00030A39">
        <w:rPr>
          <w:rStyle w:val="Strong"/>
          <w:rFonts w:ascii="Arial" w:eastAsiaTheme="majorEastAsia" w:hAnsi="Arial" w:cs="Arial"/>
          <w:color w:val="000000" w:themeColor="text1"/>
          <w:lang w:val="en-GB"/>
        </w:rPr>
        <w:t>Academic Excellence</w:t>
      </w:r>
    </w:p>
    <w:p w14:paraId="45D3C406"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Fonts w:ascii="Arial" w:hAnsi="Arial" w:cs="Arial"/>
          <w:color w:val="000000" w:themeColor="text1"/>
          <w:lang w:val="en-GB"/>
        </w:rPr>
        <w:t>Demonstrate </w:t>
      </w:r>
      <w:r w:rsidRPr="00030A39">
        <w:rPr>
          <w:rStyle w:val="Strong"/>
          <w:rFonts w:ascii="Arial" w:eastAsiaTheme="majorEastAsia" w:hAnsi="Arial" w:cs="Arial"/>
          <w:color w:val="000000" w:themeColor="text1"/>
          <w:lang w:val="en-GB"/>
        </w:rPr>
        <w:t>higher-order thinking skills</w:t>
      </w:r>
      <w:r w:rsidRPr="00030A39">
        <w:rPr>
          <w:rFonts w:ascii="Arial" w:hAnsi="Arial" w:cs="Arial"/>
          <w:color w:val="000000" w:themeColor="text1"/>
          <w:lang w:val="en-GB"/>
        </w:rPr>
        <w:t> (application, analysis, synthesis, evaluation).</w:t>
      </w:r>
    </w:p>
    <w:p w14:paraId="68140267"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Fonts w:ascii="Arial" w:hAnsi="Arial" w:cs="Arial"/>
          <w:color w:val="000000" w:themeColor="text1"/>
          <w:lang w:val="en-GB"/>
        </w:rPr>
        <w:t>Achieve proficiency in </w:t>
      </w:r>
      <w:r w:rsidRPr="00030A39">
        <w:rPr>
          <w:rStyle w:val="Strong"/>
          <w:rFonts w:ascii="Arial" w:eastAsiaTheme="majorEastAsia" w:hAnsi="Arial" w:cs="Arial"/>
          <w:color w:val="000000" w:themeColor="text1"/>
          <w:lang w:val="en-GB"/>
        </w:rPr>
        <w:t>core subjects</w:t>
      </w:r>
      <w:r w:rsidRPr="00030A39">
        <w:rPr>
          <w:rFonts w:ascii="Arial" w:hAnsi="Arial" w:cs="Arial"/>
          <w:color w:val="000000" w:themeColor="text1"/>
          <w:lang w:val="en-GB"/>
        </w:rPr>
        <w:t xml:space="preserve"> (English, Math, Science) aligned with UK and </w:t>
      </w:r>
      <w:proofErr w:type="spellStart"/>
      <w:r w:rsidRPr="00030A39">
        <w:rPr>
          <w:rFonts w:ascii="Arial" w:hAnsi="Arial" w:cs="Arial"/>
          <w:color w:val="000000" w:themeColor="text1"/>
          <w:lang w:val="en-GB"/>
        </w:rPr>
        <w:t>MoEHE</w:t>
      </w:r>
      <w:proofErr w:type="spellEnd"/>
      <w:r w:rsidRPr="00030A39">
        <w:rPr>
          <w:rFonts w:ascii="Arial" w:hAnsi="Arial" w:cs="Arial"/>
          <w:color w:val="000000" w:themeColor="text1"/>
          <w:lang w:val="en-GB"/>
        </w:rPr>
        <w:t xml:space="preserve"> standards.</w:t>
      </w:r>
    </w:p>
    <w:p w14:paraId="62AD1CA8" w14:textId="77777777" w:rsidR="0003773D" w:rsidRPr="00030A39" w:rsidRDefault="0003773D" w:rsidP="0003773D">
      <w:pPr>
        <w:pStyle w:val="ds-markdown-paragraph"/>
        <w:numPr>
          <w:ilvl w:val="0"/>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Global Competencies</w:t>
      </w:r>
    </w:p>
    <w:p w14:paraId="263140CF"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Critical Thinking &amp; Creativity</w:t>
      </w:r>
      <w:r w:rsidRPr="00030A39">
        <w:rPr>
          <w:rFonts w:ascii="Arial" w:hAnsi="Arial" w:cs="Arial"/>
          <w:color w:val="000000" w:themeColor="text1"/>
          <w:lang w:val="en-GB"/>
        </w:rPr>
        <w:t>: Solve problems innovatively using interdisciplinary approaches.</w:t>
      </w:r>
    </w:p>
    <w:p w14:paraId="4A900EA1"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Cyber Security Awareness</w:t>
      </w:r>
      <w:r w:rsidRPr="00030A39">
        <w:rPr>
          <w:rFonts w:ascii="Arial" w:hAnsi="Arial" w:cs="Arial"/>
          <w:color w:val="000000" w:themeColor="text1"/>
          <w:lang w:val="en-GB"/>
        </w:rPr>
        <w:t xml:space="preserve">: </w:t>
      </w:r>
      <w:r w:rsidRPr="00030A39">
        <w:rPr>
          <w:rFonts w:ascii="Arial" w:hAnsi="Arial" w:cs="Arial"/>
          <w:color w:val="000000" w:themeColor="text1"/>
          <w:shd w:val="clear" w:color="auto" w:fill="FFFFFF"/>
          <w:lang w:val="en-GB"/>
        </w:rPr>
        <w:t>Practice safe digital habits (password hygiene, privacy protection)</w:t>
      </w:r>
    </w:p>
    <w:p w14:paraId="138E10A1"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Collaboration</w:t>
      </w:r>
      <w:r w:rsidRPr="00030A39">
        <w:rPr>
          <w:rFonts w:ascii="Arial" w:hAnsi="Arial" w:cs="Arial"/>
          <w:color w:val="000000" w:themeColor="text1"/>
          <w:lang w:val="en-GB"/>
        </w:rPr>
        <w:t>: Work effectively in teams, respecting diverse perspectives.</w:t>
      </w:r>
    </w:p>
    <w:p w14:paraId="4C20B7AB"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Communication</w:t>
      </w:r>
      <w:r w:rsidRPr="00030A39">
        <w:rPr>
          <w:rFonts w:ascii="Arial" w:hAnsi="Arial" w:cs="Arial"/>
          <w:color w:val="000000" w:themeColor="text1"/>
          <w:lang w:val="en-GB"/>
        </w:rPr>
        <w:t>: Express ideas clearly in English, Arabic, and digital platforms with confidence.</w:t>
      </w:r>
    </w:p>
    <w:p w14:paraId="1E330A64" w14:textId="77777777" w:rsidR="0003773D" w:rsidRPr="00030A39" w:rsidRDefault="0003773D" w:rsidP="0003773D">
      <w:pPr>
        <w:pStyle w:val="ds-markdown-paragraph"/>
        <w:numPr>
          <w:ilvl w:val="0"/>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Citizenship &amp; Values Development</w:t>
      </w:r>
    </w:p>
    <w:p w14:paraId="27226E0E"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Values integration</w:t>
      </w:r>
      <w:r w:rsidRPr="00030A39">
        <w:rPr>
          <w:rFonts w:ascii="Arial" w:hAnsi="Arial" w:cs="Arial"/>
          <w:color w:val="000000" w:themeColor="text1"/>
          <w:lang w:val="en-GB"/>
        </w:rPr>
        <w:t>: Uphold </w:t>
      </w:r>
      <w:r w:rsidRPr="00030A39">
        <w:rPr>
          <w:rStyle w:val="Strong"/>
          <w:rFonts w:ascii="Arial" w:eastAsiaTheme="majorEastAsia" w:hAnsi="Arial" w:cs="Arial"/>
          <w:color w:val="000000" w:themeColor="text1"/>
          <w:lang w:val="en-GB"/>
        </w:rPr>
        <w:t>Islamic values</w:t>
      </w:r>
      <w:r w:rsidRPr="00030A39">
        <w:rPr>
          <w:rFonts w:ascii="Arial" w:hAnsi="Arial" w:cs="Arial"/>
          <w:color w:val="000000" w:themeColor="text1"/>
          <w:lang w:val="en-GB"/>
        </w:rPr>
        <w:t> (integrity, empathy, resilience) f</w:t>
      </w:r>
      <w:proofErr w:type="spellStart"/>
      <w:r w:rsidRPr="00030A39">
        <w:rPr>
          <w:rFonts w:ascii="Arial" w:hAnsi="Arial" w:cs="Arial"/>
        </w:rPr>
        <w:t>ostering</w:t>
      </w:r>
      <w:proofErr w:type="spellEnd"/>
      <w:r w:rsidRPr="00030A39">
        <w:rPr>
          <w:rFonts w:ascii="Arial" w:hAnsi="Arial" w:cs="Arial"/>
        </w:rPr>
        <w:t xml:space="preserve"> moral and spiritual growth through Islamic teachings</w:t>
      </w:r>
    </w:p>
    <w:p w14:paraId="6EE4CCC0"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rPr>
        <w:t>Moral and Social Growth</w:t>
      </w:r>
      <w:r w:rsidRPr="00030A39">
        <w:rPr>
          <w:rFonts w:ascii="Arial" w:hAnsi="Arial" w:cs="Arial"/>
        </w:rPr>
        <w:t>: Demonstrate ethical behavior and foster respectful relationships in diverse communities.</w:t>
      </w:r>
    </w:p>
    <w:p w14:paraId="5A8FCE65"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Citizenship</w:t>
      </w:r>
      <w:r w:rsidRPr="00030A39">
        <w:rPr>
          <w:rFonts w:ascii="Arial" w:hAnsi="Arial" w:cs="Arial"/>
          <w:color w:val="000000" w:themeColor="text1"/>
          <w:lang w:val="en-GB"/>
        </w:rPr>
        <w:t xml:space="preserve">: Act as responsible members of Qatar’s community and global society </w:t>
      </w:r>
      <w:r w:rsidRPr="00030A39">
        <w:rPr>
          <w:rFonts w:ascii="Arial" w:hAnsi="Arial" w:cs="Arial"/>
        </w:rPr>
        <w:t>while developing national pride and identity.</w:t>
      </w:r>
    </w:p>
    <w:p w14:paraId="59EDE137"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lang w:val="en-GB"/>
        </w:rPr>
        <w:t>Digital Citizenship</w:t>
      </w:r>
      <w:r w:rsidRPr="00030A39">
        <w:rPr>
          <w:rFonts w:ascii="Arial" w:hAnsi="Arial" w:cs="Arial"/>
          <w:color w:val="000000" w:themeColor="text1"/>
          <w:lang w:val="en-GB"/>
        </w:rPr>
        <w:t>: Demonstrate responsibility in </w:t>
      </w:r>
      <w:r w:rsidRPr="00030A39">
        <w:rPr>
          <w:rStyle w:val="Strong"/>
          <w:rFonts w:ascii="Arial" w:eastAsiaTheme="majorEastAsia" w:hAnsi="Arial" w:cs="Arial"/>
          <w:color w:val="000000" w:themeColor="text1"/>
          <w:lang w:val="en-GB"/>
        </w:rPr>
        <w:t>online spaces</w:t>
      </w:r>
      <w:r w:rsidRPr="00030A39">
        <w:rPr>
          <w:rFonts w:ascii="Arial" w:hAnsi="Arial" w:cs="Arial"/>
          <w:color w:val="000000" w:themeColor="text1"/>
          <w:lang w:val="en-GB"/>
        </w:rPr>
        <w:t> (cyberbullying prevention, source evaluation).</w:t>
      </w:r>
    </w:p>
    <w:p w14:paraId="15E5E3BC" w14:textId="77777777" w:rsidR="0003773D" w:rsidRPr="00030A39" w:rsidRDefault="0003773D" w:rsidP="0003773D">
      <w:pPr>
        <w:pStyle w:val="ds-markdown-paragraph"/>
        <w:numPr>
          <w:ilvl w:val="0"/>
          <w:numId w:val="6"/>
        </w:numPr>
        <w:shd w:val="clear" w:color="auto" w:fill="FFFFFF"/>
        <w:spacing w:before="0" w:beforeAutospacing="0" w:after="0" w:afterAutospacing="0"/>
        <w:rPr>
          <w:rStyle w:val="Strong"/>
          <w:rFonts w:ascii="Arial" w:eastAsiaTheme="majorEastAsia" w:hAnsi="Arial" w:cs="Arial"/>
          <w:b w:val="0"/>
          <w:bCs w:val="0"/>
          <w:color w:val="000000" w:themeColor="text1"/>
          <w:lang w:val="en-GB"/>
        </w:rPr>
      </w:pPr>
      <w:r w:rsidRPr="00030A39">
        <w:rPr>
          <w:rStyle w:val="Strong"/>
          <w:rFonts w:ascii="Arial" w:eastAsiaTheme="majorEastAsia" w:hAnsi="Arial" w:cs="Arial"/>
          <w:color w:val="000000" w:themeColor="text1"/>
          <w:lang w:val="en-GB"/>
        </w:rPr>
        <w:t>Leadership &amp; Identity</w:t>
      </w:r>
    </w:p>
    <w:p w14:paraId="2F5E543A"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Fonts w:ascii="Arial" w:hAnsi="Arial" w:cs="Arial"/>
          <w:color w:val="000000" w:themeColor="text1"/>
          <w:lang w:val="en-GB"/>
        </w:rPr>
        <w:t>Exhibit </w:t>
      </w:r>
      <w:r w:rsidRPr="00030A39">
        <w:rPr>
          <w:rStyle w:val="Strong"/>
          <w:rFonts w:ascii="Arial" w:eastAsiaTheme="majorEastAsia" w:hAnsi="Arial" w:cs="Arial"/>
          <w:color w:val="000000" w:themeColor="text1"/>
          <w:lang w:val="en-GB"/>
        </w:rPr>
        <w:t>leadership</w:t>
      </w:r>
      <w:r w:rsidRPr="00030A39">
        <w:rPr>
          <w:rFonts w:ascii="Arial" w:hAnsi="Arial" w:cs="Arial"/>
          <w:color w:val="000000" w:themeColor="text1"/>
          <w:lang w:val="en-GB"/>
        </w:rPr>
        <w:t> in academic and social contexts.</w:t>
      </w:r>
    </w:p>
    <w:p w14:paraId="50D1FFFF"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Fonts w:ascii="Arial" w:hAnsi="Arial" w:cs="Arial"/>
          <w:color w:val="000000" w:themeColor="text1"/>
          <w:lang w:val="en-GB"/>
        </w:rPr>
        <w:lastRenderedPageBreak/>
        <w:t>Celebrate </w:t>
      </w:r>
      <w:r w:rsidRPr="00030A39">
        <w:rPr>
          <w:rStyle w:val="Strong"/>
          <w:rFonts w:ascii="Arial" w:eastAsiaTheme="majorEastAsia" w:hAnsi="Arial" w:cs="Arial"/>
          <w:color w:val="000000" w:themeColor="text1"/>
          <w:lang w:val="en-GB"/>
        </w:rPr>
        <w:t>Qatar’s national identity</w:t>
      </w:r>
      <w:r w:rsidRPr="00030A39">
        <w:rPr>
          <w:rFonts w:ascii="Arial" w:hAnsi="Arial" w:cs="Arial"/>
          <w:color w:val="000000" w:themeColor="text1"/>
          <w:lang w:val="en-GB"/>
        </w:rPr>
        <w:t xml:space="preserve"> while having a </w:t>
      </w:r>
      <w:r w:rsidRPr="00030A39">
        <w:rPr>
          <w:rFonts w:ascii="Arial" w:hAnsi="Arial" w:cs="Arial"/>
        </w:rPr>
        <w:t>a sense of pride in personal and cultural identity</w:t>
      </w:r>
      <w:r w:rsidRPr="00030A39">
        <w:rPr>
          <w:rFonts w:ascii="Arial" w:hAnsi="Arial" w:cs="Arial"/>
          <w:color w:val="000000" w:themeColor="text1"/>
          <w:lang w:val="en-GB"/>
        </w:rPr>
        <w:t xml:space="preserve"> and embracing intercultural understanding.</w:t>
      </w:r>
    </w:p>
    <w:p w14:paraId="2356CC0E" w14:textId="77777777" w:rsidR="0003773D" w:rsidRPr="00030A39" w:rsidRDefault="0003773D" w:rsidP="0003773D">
      <w:pPr>
        <w:pStyle w:val="ds-markdown-paragraph"/>
        <w:numPr>
          <w:ilvl w:val="1"/>
          <w:numId w:val="6"/>
        </w:numPr>
        <w:shd w:val="clear" w:color="auto" w:fill="FFFFFF"/>
        <w:spacing w:before="0" w:beforeAutospacing="0" w:after="0" w:afterAutospacing="0"/>
        <w:rPr>
          <w:rFonts w:ascii="Arial" w:hAnsi="Arial" w:cs="Arial"/>
          <w:color w:val="000000" w:themeColor="text1"/>
          <w:lang w:val="en-GB"/>
        </w:rPr>
      </w:pPr>
      <w:r w:rsidRPr="00030A39">
        <w:rPr>
          <w:rFonts w:ascii="Arial" w:hAnsi="Arial" w:cs="Arial"/>
        </w:rPr>
        <w:t>Demonstrate initiative by taking on leadership roles.</w:t>
      </w:r>
    </w:p>
    <w:p w14:paraId="53DEF693" w14:textId="77777777" w:rsidR="0003773D" w:rsidRPr="00030A39" w:rsidRDefault="0003773D" w:rsidP="0003773D">
      <w:pPr>
        <w:pStyle w:val="NoSpacing"/>
        <w:rPr>
          <w:rFonts w:ascii="Georgia" w:hAnsi="Georgia"/>
          <w:i/>
          <w:iCs/>
          <w:color w:val="000000" w:themeColor="text1"/>
          <w:sz w:val="28"/>
          <w:szCs w:val="28"/>
          <w:lang w:val="en-GB"/>
        </w:rPr>
      </w:pPr>
    </w:p>
    <w:p w14:paraId="2BA635CD" w14:textId="77777777" w:rsidR="0003773D" w:rsidRDefault="0003773D" w:rsidP="0003773D">
      <w:pPr>
        <w:pStyle w:val="NoSpacing"/>
        <w:rPr>
          <w:rFonts w:ascii="Georgia" w:hAnsi="Georgia"/>
          <w:b/>
          <w:bCs/>
          <w:i/>
          <w:iCs/>
          <w:color w:val="000000" w:themeColor="text1"/>
          <w:sz w:val="28"/>
          <w:szCs w:val="28"/>
          <w:lang w:val="en-GB"/>
        </w:rPr>
      </w:pPr>
    </w:p>
    <w:p w14:paraId="226ACF7E" w14:textId="77777777" w:rsidR="0003773D" w:rsidRPr="009A0804" w:rsidRDefault="0003773D" w:rsidP="0003773D">
      <w:pPr>
        <w:rPr>
          <w:rFonts w:ascii="Arial Nova" w:hAnsi="Arial Nova"/>
          <w:b/>
          <w:bCs/>
          <w:color w:val="002060"/>
          <w:sz w:val="28"/>
        </w:rPr>
      </w:pPr>
      <w:r w:rsidRPr="009A0804">
        <w:rPr>
          <w:rFonts w:ascii="Arial Nova" w:hAnsi="Arial Nova"/>
          <w:b/>
          <w:bCs/>
          <w:color w:val="002060"/>
          <w:sz w:val="28"/>
        </w:rPr>
        <w:t>OSCAR ACADEMY LEARNER’S OUTCOME!!!</w:t>
      </w:r>
    </w:p>
    <w:p w14:paraId="76A6DC54" w14:textId="77777777" w:rsidR="0003773D" w:rsidRPr="009A0804" w:rsidRDefault="0003773D" w:rsidP="0003773D">
      <w:pPr>
        <w:pStyle w:val="NoSpacing"/>
        <w:jc w:val="center"/>
        <w:rPr>
          <w:rFonts w:ascii="Arial" w:hAnsi="Arial" w:cs="Arial"/>
          <w:b/>
          <w:bCs/>
          <w:i/>
          <w:iCs/>
          <w:color w:val="FF0000"/>
          <w:sz w:val="32"/>
        </w:rPr>
      </w:pPr>
      <w:r w:rsidRPr="009A0804">
        <w:rPr>
          <w:rFonts w:ascii="Arial" w:hAnsi="Arial" w:cs="Arial"/>
          <w:b/>
          <w:bCs/>
          <w:i/>
          <w:iCs/>
          <w:color w:val="FF0000"/>
          <w:sz w:val="32"/>
        </w:rPr>
        <w:t>“Today a Reader, Tomorrow a Leader…”</w:t>
      </w:r>
    </w:p>
    <w:tbl>
      <w:tblPr>
        <w:tblStyle w:val="TableGrid"/>
        <w:tblW w:w="0" w:type="auto"/>
        <w:tblLook w:val="04A0" w:firstRow="1" w:lastRow="0" w:firstColumn="1" w:lastColumn="0" w:noHBand="0" w:noVBand="1"/>
      </w:tblPr>
      <w:tblGrid>
        <w:gridCol w:w="3220"/>
        <w:gridCol w:w="3069"/>
        <w:gridCol w:w="3451"/>
      </w:tblGrid>
      <w:tr w:rsidR="0003773D" w:rsidRPr="00165C9E" w14:paraId="0E00B57E" w14:textId="77777777" w:rsidTr="00493521">
        <w:tc>
          <w:tcPr>
            <w:tcW w:w="3325" w:type="dxa"/>
            <w:shd w:val="clear" w:color="auto" w:fill="B6DDE8" w:themeFill="accent5" w:themeFillTint="66"/>
          </w:tcPr>
          <w:p w14:paraId="7A5F6E42" w14:textId="77777777" w:rsidR="0003773D" w:rsidRPr="00022259" w:rsidRDefault="0003773D" w:rsidP="00493521">
            <w:pPr>
              <w:pStyle w:val="NoSpacing"/>
              <w:jc w:val="center"/>
              <w:rPr>
                <w:rFonts w:ascii="Arial" w:hAnsi="Arial" w:cs="Arial"/>
                <w:b/>
                <w:bCs/>
                <w:sz w:val="28"/>
                <w:szCs w:val="24"/>
              </w:rPr>
            </w:pPr>
            <w:r w:rsidRPr="00022259">
              <w:rPr>
                <w:rFonts w:ascii="Arial" w:hAnsi="Arial" w:cs="Arial"/>
                <w:b/>
                <w:bCs/>
                <w:sz w:val="28"/>
                <w:szCs w:val="24"/>
              </w:rPr>
              <w:t>Academics</w:t>
            </w:r>
          </w:p>
        </w:tc>
        <w:tc>
          <w:tcPr>
            <w:tcW w:w="3150" w:type="dxa"/>
            <w:shd w:val="clear" w:color="auto" w:fill="B6DDE8" w:themeFill="accent5" w:themeFillTint="66"/>
          </w:tcPr>
          <w:p w14:paraId="3A15E1F9" w14:textId="77777777" w:rsidR="0003773D" w:rsidRPr="00022259" w:rsidRDefault="0003773D" w:rsidP="00493521">
            <w:pPr>
              <w:pStyle w:val="NoSpacing"/>
              <w:jc w:val="center"/>
              <w:rPr>
                <w:rFonts w:ascii="Arial" w:hAnsi="Arial" w:cs="Arial"/>
                <w:b/>
                <w:bCs/>
                <w:sz w:val="28"/>
                <w:szCs w:val="24"/>
              </w:rPr>
            </w:pPr>
            <w:r w:rsidRPr="00022259">
              <w:rPr>
                <w:rFonts w:ascii="Arial" w:hAnsi="Arial" w:cs="Arial"/>
                <w:b/>
                <w:bCs/>
                <w:sz w:val="28"/>
                <w:szCs w:val="24"/>
              </w:rPr>
              <w:t>Leaders</w:t>
            </w:r>
          </w:p>
        </w:tc>
        <w:tc>
          <w:tcPr>
            <w:tcW w:w="3595" w:type="dxa"/>
            <w:shd w:val="clear" w:color="auto" w:fill="B6DDE8" w:themeFill="accent5" w:themeFillTint="66"/>
          </w:tcPr>
          <w:p w14:paraId="748ADB01" w14:textId="77777777" w:rsidR="0003773D" w:rsidRPr="00022259" w:rsidRDefault="0003773D" w:rsidP="00493521">
            <w:pPr>
              <w:pStyle w:val="NoSpacing"/>
              <w:jc w:val="center"/>
              <w:rPr>
                <w:rFonts w:ascii="Arial" w:hAnsi="Arial" w:cs="Arial"/>
                <w:b/>
                <w:bCs/>
                <w:sz w:val="28"/>
                <w:szCs w:val="24"/>
              </w:rPr>
            </w:pPr>
            <w:r w:rsidRPr="00022259">
              <w:rPr>
                <w:rFonts w:ascii="Arial" w:hAnsi="Arial" w:cs="Arial"/>
                <w:b/>
                <w:bCs/>
                <w:sz w:val="28"/>
                <w:szCs w:val="24"/>
              </w:rPr>
              <w:t>Islamic Values</w:t>
            </w:r>
          </w:p>
        </w:tc>
      </w:tr>
      <w:tr w:rsidR="0003773D" w:rsidRPr="00165C9E" w14:paraId="6A8DAA1C" w14:textId="77777777" w:rsidTr="00493521">
        <w:tc>
          <w:tcPr>
            <w:tcW w:w="3325" w:type="dxa"/>
            <w:vAlign w:val="center"/>
          </w:tcPr>
          <w:p w14:paraId="4C3F6DA0"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lifelong learners.</w:t>
            </w:r>
          </w:p>
        </w:tc>
        <w:tc>
          <w:tcPr>
            <w:tcW w:w="3150" w:type="dxa"/>
            <w:vAlign w:val="center"/>
          </w:tcPr>
          <w:p w14:paraId="385D7E93"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responsible.</w:t>
            </w:r>
          </w:p>
        </w:tc>
        <w:tc>
          <w:tcPr>
            <w:tcW w:w="3595" w:type="dxa"/>
            <w:vAlign w:val="center"/>
          </w:tcPr>
          <w:p w14:paraId="75CD9302"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adhere to Islamic values and practices</w:t>
            </w:r>
          </w:p>
        </w:tc>
      </w:tr>
      <w:tr w:rsidR="0003773D" w:rsidRPr="00165C9E" w14:paraId="01DAC0AB" w14:textId="77777777" w:rsidTr="00493521">
        <w:tc>
          <w:tcPr>
            <w:tcW w:w="3325" w:type="dxa"/>
            <w:vAlign w:val="center"/>
          </w:tcPr>
          <w:p w14:paraId="57C3F413"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critical thinkers and creative problem solvers.</w:t>
            </w:r>
          </w:p>
        </w:tc>
        <w:tc>
          <w:tcPr>
            <w:tcW w:w="3150" w:type="dxa"/>
            <w:vAlign w:val="center"/>
          </w:tcPr>
          <w:p w14:paraId="13775911"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decision makers.</w:t>
            </w:r>
          </w:p>
        </w:tc>
        <w:tc>
          <w:tcPr>
            <w:tcW w:w="3595" w:type="dxa"/>
            <w:vAlign w:val="center"/>
          </w:tcPr>
          <w:p w14:paraId="64A0A4AF"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have good morals.</w:t>
            </w:r>
          </w:p>
        </w:tc>
      </w:tr>
      <w:tr w:rsidR="0003773D" w:rsidRPr="00165C9E" w14:paraId="6CA09DE2" w14:textId="77777777" w:rsidTr="00493521">
        <w:tc>
          <w:tcPr>
            <w:tcW w:w="3325" w:type="dxa"/>
            <w:vAlign w:val="center"/>
          </w:tcPr>
          <w:p w14:paraId="401E1399"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motivated achievers striving for their full potentials.</w:t>
            </w:r>
          </w:p>
        </w:tc>
        <w:tc>
          <w:tcPr>
            <w:tcW w:w="3150" w:type="dxa"/>
            <w:vAlign w:val="center"/>
          </w:tcPr>
          <w:p w14:paraId="5CE2A641"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role models.</w:t>
            </w:r>
          </w:p>
        </w:tc>
        <w:tc>
          <w:tcPr>
            <w:tcW w:w="3595" w:type="dxa"/>
            <w:vAlign w:val="center"/>
          </w:tcPr>
          <w:p w14:paraId="7E10FC01"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Respectful</w:t>
            </w:r>
          </w:p>
        </w:tc>
      </w:tr>
      <w:tr w:rsidR="0003773D" w:rsidRPr="00165C9E" w14:paraId="7628F679" w14:textId="77777777" w:rsidTr="00493521">
        <w:tc>
          <w:tcPr>
            <w:tcW w:w="3325" w:type="dxa"/>
            <w:vAlign w:val="center"/>
          </w:tcPr>
          <w:p w14:paraId="68D5DA1D"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bilingual.</w:t>
            </w:r>
          </w:p>
        </w:tc>
        <w:tc>
          <w:tcPr>
            <w:tcW w:w="3150" w:type="dxa"/>
            <w:vAlign w:val="center"/>
          </w:tcPr>
          <w:p w14:paraId="6F1D83D7"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active members of the community.</w:t>
            </w:r>
          </w:p>
        </w:tc>
        <w:tc>
          <w:tcPr>
            <w:tcW w:w="3595" w:type="dxa"/>
            <w:vAlign w:val="center"/>
          </w:tcPr>
          <w:p w14:paraId="5A57D23B"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Truthful</w:t>
            </w:r>
          </w:p>
        </w:tc>
      </w:tr>
      <w:tr w:rsidR="0003773D" w:rsidRPr="00165C9E" w14:paraId="64F99903" w14:textId="77777777" w:rsidTr="00493521">
        <w:tc>
          <w:tcPr>
            <w:tcW w:w="3325" w:type="dxa"/>
            <w:vAlign w:val="center"/>
          </w:tcPr>
          <w:p w14:paraId="1C848662"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independent.</w:t>
            </w:r>
          </w:p>
        </w:tc>
        <w:tc>
          <w:tcPr>
            <w:tcW w:w="3150" w:type="dxa"/>
            <w:vAlign w:val="center"/>
          </w:tcPr>
          <w:p w14:paraId="23240BFC"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environmentally friendly</w:t>
            </w:r>
          </w:p>
        </w:tc>
        <w:tc>
          <w:tcPr>
            <w:tcW w:w="3595" w:type="dxa"/>
            <w:vAlign w:val="center"/>
          </w:tcPr>
          <w:p w14:paraId="38EC86BB"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Polite</w:t>
            </w:r>
          </w:p>
        </w:tc>
      </w:tr>
      <w:tr w:rsidR="0003773D" w:rsidRPr="00165C9E" w14:paraId="0619E8B3" w14:textId="77777777" w:rsidTr="00493521">
        <w:tc>
          <w:tcPr>
            <w:tcW w:w="3325" w:type="dxa"/>
          </w:tcPr>
          <w:p w14:paraId="566FE334"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confident.</w:t>
            </w:r>
          </w:p>
        </w:tc>
        <w:tc>
          <w:tcPr>
            <w:tcW w:w="3150" w:type="dxa"/>
          </w:tcPr>
          <w:p w14:paraId="1D6C16F0" w14:textId="77777777" w:rsidR="0003773D" w:rsidRPr="00165C9E" w:rsidRDefault="0003773D" w:rsidP="00493521">
            <w:pPr>
              <w:pStyle w:val="NoSpacing"/>
              <w:jc w:val="center"/>
              <w:rPr>
                <w:rFonts w:ascii="Arial" w:hAnsi="Arial" w:cs="Arial"/>
                <w:sz w:val="24"/>
                <w:szCs w:val="24"/>
              </w:rPr>
            </w:pPr>
            <w:r w:rsidRPr="00165C9E">
              <w:rPr>
                <w:rFonts w:ascii="Arial" w:hAnsi="Arial" w:cs="Arial"/>
                <w:sz w:val="24"/>
                <w:szCs w:val="24"/>
              </w:rPr>
              <w:t>They are cooperative.</w:t>
            </w:r>
          </w:p>
        </w:tc>
        <w:tc>
          <w:tcPr>
            <w:tcW w:w="3595" w:type="dxa"/>
          </w:tcPr>
          <w:p w14:paraId="56B8AEE2" w14:textId="77777777" w:rsidR="0003773D" w:rsidRPr="00165C9E" w:rsidRDefault="0003773D" w:rsidP="00493521">
            <w:pPr>
              <w:pStyle w:val="NoSpacing"/>
              <w:jc w:val="center"/>
              <w:rPr>
                <w:rFonts w:ascii="Arial" w:hAnsi="Arial" w:cs="Arial"/>
                <w:sz w:val="24"/>
                <w:szCs w:val="24"/>
              </w:rPr>
            </w:pPr>
          </w:p>
        </w:tc>
      </w:tr>
    </w:tbl>
    <w:p w14:paraId="2B00D147" w14:textId="77777777" w:rsidR="0003773D" w:rsidRPr="009A0804" w:rsidRDefault="0003773D" w:rsidP="0003773D">
      <w:pPr>
        <w:shd w:val="clear" w:color="auto" w:fill="FFFFFF"/>
        <w:spacing w:before="274" w:after="240" w:line="276" w:lineRule="auto"/>
        <w:outlineLvl w:val="2"/>
        <w:rPr>
          <w:rFonts w:ascii="Arial" w:hAnsi="Arial" w:cs="Arial"/>
          <w:color w:val="000000" w:themeColor="text1"/>
        </w:rPr>
      </w:pPr>
      <w:r w:rsidRPr="009A0804">
        <w:rPr>
          <w:rFonts w:ascii="Arial" w:hAnsi="Arial" w:cs="Arial"/>
          <w:b/>
          <w:bCs/>
          <w:color w:val="000000" w:themeColor="text1"/>
        </w:rPr>
        <w:t>Curriculum Implementation &amp; Evaluation</w:t>
      </w:r>
    </w:p>
    <w:p w14:paraId="596957C0" w14:textId="77777777" w:rsidR="0003773D" w:rsidRPr="009A0804" w:rsidRDefault="0003773D" w:rsidP="0003773D">
      <w:pPr>
        <w:shd w:val="clear" w:color="auto" w:fill="FFFFFF"/>
        <w:spacing w:before="206" w:after="240" w:line="276" w:lineRule="auto"/>
        <w:rPr>
          <w:rFonts w:ascii="Arial" w:hAnsi="Arial" w:cs="Arial"/>
          <w:color w:val="000000" w:themeColor="text1"/>
        </w:rPr>
      </w:pPr>
      <w:r w:rsidRPr="009A0804">
        <w:rPr>
          <w:rFonts w:ascii="Arial" w:hAnsi="Arial" w:cs="Arial"/>
          <w:color w:val="000000" w:themeColor="text1"/>
          <w:shd w:val="clear" w:color="auto" w:fill="FFFFFF"/>
        </w:rPr>
        <w:t>Oscar Academy ensures a </w:t>
      </w:r>
      <w:r w:rsidRPr="009A0804">
        <w:rPr>
          <w:rStyle w:val="Strong"/>
          <w:rFonts w:ascii="Arial" w:eastAsiaTheme="majorEastAsia" w:hAnsi="Arial" w:cs="Arial"/>
          <w:color w:val="000000" w:themeColor="text1"/>
          <w:shd w:val="clear" w:color="auto" w:fill="FFFFFF"/>
        </w:rPr>
        <w:t xml:space="preserve">systematic, evidence-based approach in </w:t>
      </w:r>
      <w:proofErr w:type="spellStart"/>
      <w:proofErr w:type="gramStart"/>
      <w:r w:rsidRPr="009A0804">
        <w:rPr>
          <w:rStyle w:val="Strong"/>
          <w:rFonts w:ascii="Arial" w:eastAsiaTheme="majorEastAsia" w:hAnsi="Arial" w:cs="Arial"/>
          <w:color w:val="000000" w:themeColor="text1"/>
          <w:shd w:val="clear" w:color="auto" w:fill="FFFFFF"/>
        </w:rPr>
        <w:t>the</w:t>
      </w:r>
      <w:r w:rsidRPr="009A0804">
        <w:rPr>
          <w:rFonts w:ascii="Arial" w:hAnsi="Arial" w:cs="Arial"/>
          <w:color w:val="000000" w:themeColor="text1"/>
        </w:rPr>
        <w:t>implementation</w:t>
      </w:r>
      <w:proofErr w:type="spellEnd"/>
      <w:proofErr w:type="gramEnd"/>
      <w:r w:rsidRPr="009A0804">
        <w:rPr>
          <w:rFonts w:ascii="Arial" w:hAnsi="Arial" w:cs="Arial"/>
          <w:color w:val="000000" w:themeColor="text1"/>
        </w:rPr>
        <w:t xml:space="preserve"> and evaluation of the </w:t>
      </w:r>
      <w:proofErr w:type="spellStart"/>
      <w:proofErr w:type="gramStart"/>
      <w:r w:rsidRPr="009A0804">
        <w:rPr>
          <w:rFonts w:ascii="Arial" w:hAnsi="Arial" w:cs="Arial"/>
          <w:color w:val="000000" w:themeColor="text1"/>
        </w:rPr>
        <w:t>curriculum.Oscar</w:t>
      </w:r>
      <w:proofErr w:type="spellEnd"/>
      <w:proofErr w:type="gramEnd"/>
      <w:r w:rsidRPr="009A0804">
        <w:rPr>
          <w:rFonts w:ascii="Arial" w:hAnsi="Arial" w:cs="Arial"/>
          <w:color w:val="000000" w:themeColor="text1"/>
        </w:rPr>
        <w:t xml:space="preserve"> Academy ensures effective delivery &amp; continuous improvement through:</w:t>
      </w:r>
    </w:p>
    <w:p w14:paraId="39583B1D" w14:textId="77777777" w:rsidR="0003773D" w:rsidRPr="009A0804" w:rsidRDefault="0003773D" w:rsidP="0003773D">
      <w:pPr>
        <w:shd w:val="clear" w:color="auto" w:fill="FFFFFF"/>
        <w:spacing w:before="274" w:after="240" w:line="276" w:lineRule="auto"/>
        <w:outlineLvl w:val="3"/>
        <w:rPr>
          <w:rFonts w:ascii="Arial" w:hAnsi="Arial" w:cs="Arial"/>
          <w:color w:val="000000" w:themeColor="text1"/>
        </w:rPr>
      </w:pPr>
      <w:r w:rsidRPr="009A0804">
        <w:rPr>
          <w:rFonts w:ascii="Arial" w:hAnsi="Arial" w:cs="Arial"/>
          <w:b/>
          <w:bCs/>
          <w:color w:val="000000" w:themeColor="text1"/>
        </w:rPr>
        <w:t>A. Monitoring &amp; Compliance</w:t>
      </w:r>
    </w:p>
    <w:p w14:paraId="08E0A3A0" w14:textId="77777777" w:rsidR="0003773D" w:rsidRPr="009A0804" w:rsidRDefault="0003773D" w:rsidP="0003773D">
      <w:pPr>
        <w:widowControl/>
        <w:numPr>
          <w:ilvl w:val="0"/>
          <w:numId w:val="21"/>
        </w:numPr>
        <w:shd w:val="clear" w:color="auto" w:fill="FFFFFF"/>
        <w:autoSpaceDE/>
        <w:autoSpaceDN/>
        <w:spacing w:line="276" w:lineRule="auto"/>
        <w:rPr>
          <w:rFonts w:ascii="Arial" w:hAnsi="Arial" w:cs="Arial"/>
          <w:color w:val="000000" w:themeColor="text1"/>
        </w:rPr>
      </w:pPr>
      <w:r w:rsidRPr="009A0804">
        <w:rPr>
          <w:rStyle w:val="Strong"/>
          <w:rFonts w:ascii="Arial" w:eastAsiaTheme="majorEastAsia" w:hAnsi="Arial" w:cs="Arial"/>
        </w:rPr>
        <w:t>Semester-wise Curriculum Review</w:t>
      </w:r>
      <w:r w:rsidRPr="009A0804">
        <w:rPr>
          <w:rFonts w:ascii="Arial" w:hAnsi="Arial" w:cs="Arial"/>
        </w:rPr>
        <w:t xml:space="preserve"> – conducted at the end of every semester by teachers and team leaders to monitor curriculum implementation, address immediate gaps, and make timely adjustments to teaching strategies and resources.</w:t>
      </w:r>
    </w:p>
    <w:p w14:paraId="2CF1EDAB" w14:textId="77777777" w:rsidR="0003773D" w:rsidRPr="009A0804" w:rsidRDefault="0003773D" w:rsidP="0003773D">
      <w:pPr>
        <w:widowControl/>
        <w:numPr>
          <w:ilvl w:val="0"/>
          <w:numId w:val="21"/>
        </w:numPr>
        <w:shd w:val="clear" w:color="auto" w:fill="FFFFFF"/>
        <w:autoSpaceDE/>
        <w:autoSpaceDN/>
        <w:rPr>
          <w:rFonts w:ascii="Arial" w:hAnsi="Arial" w:cs="Arial"/>
          <w:color w:val="000000" w:themeColor="text1"/>
        </w:rPr>
      </w:pPr>
      <w:r w:rsidRPr="009A0804">
        <w:rPr>
          <w:rFonts w:ascii="Arial" w:hAnsi="Arial" w:cs="Arial"/>
          <w:color w:val="000000" w:themeColor="text1"/>
        </w:rPr>
        <w:t>Annual Curriculum Review Process - conducted by the </w:t>
      </w:r>
      <w:r w:rsidRPr="009A0804">
        <w:rPr>
          <w:rStyle w:val="Strong"/>
          <w:rFonts w:ascii="Arial" w:eastAsiaTheme="majorEastAsia" w:hAnsi="Arial" w:cs="Arial"/>
          <w:color w:val="000000" w:themeColor="text1"/>
        </w:rPr>
        <w:t>Curriculum Review Committee</w:t>
      </w:r>
      <w:r w:rsidRPr="009A0804">
        <w:rPr>
          <w:rFonts w:ascii="Arial" w:hAnsi="Arial" w:cs="Arial"/>
          <w:color w:val="000000" w:themeColor="text1"/>
        </w:rPr>
        <w:t> to evaluate curriculum effectiveness.</w:t>
      </w:r>
    </w:p>
    <w:p w14:paraId="583789F8" w14:textId="77777777" w:rsidR="0003773D" w:rsidRPr="009A0804" w:rsidRDefault="0003773D" w:rsidP="0003773D">
      <w:pPr>
        <w:pStyle w:val="ds-markdown-paragraph"/>
        <w:numPr>
          <w:ilvl w:val="1"/>
          <w:numId w:val="21"/>
        </w:numPr>
        <w:shd w:val="clear" w:color="auto" w:fill="FFFFFF"/>
        <w:spacing w:before="0" w:beforeAutospacing="0" w:after="60" w:afterAutospacing="0"/>
        <w:rPr>
          <w:rFonts w:ascii="Arial" w:hAnsi="Arial" w:cs="Arial"/>
          <w:color w:val="000000" w:themeColor="text1"/>
          <w:lang w:val="en-GB"/>
        </w:rPr>
      </w:pPr>
      <w:r w:rsidRPr="009A0804">
        <w:rPr>
          <w:rFonts w:ascii="Arial" w:hAnsi="Arial" w:cs="Arial"/>
          <w:color w:val="000000" w:themeColor="text1"/>
          <w:lang w:val="en-GB"/>
        </w:rPr>
        <w:t>Reviews include:</w:t>
      </w:r>
    </w:p>
    <w:p w14:paraId="65B4C88E" w14:textId="77777777" w:rsidR="0003773D" w:rsidRPr="009A0804" w:rsidRDefault="0003773D" w:rsidP="0003773D">
      <w:pPr>
        <w:pStyle w:val="ds-markdown-paragraph"/>
        <w:numPr>
          <w:ilvl w:val="2"/>
          <w:numId w:val="21"/>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Alignment with </w:t>
      </w:r>
      <w:r w:rsidRPr="009A0804">
        <w:rPr>
          <w:rStyle w:val="Strong"/>
          <w:rFonts w:ascii="Arial" w:eastAsiaTheme="majorEastAsia" w:hAnsi="Arial" w:cs="Arial"/>
          <w:color w:val="000000" w:themeColor="text1"/>
          <w:lang w:val="en-GB"/>
        </w:rPr>
        <w:t>Schoolwide Learner Outcomes (SLOs)</w:t>
      </w:r>
      <w:r w:rsidRPr="009A0804">
        <w:rPr>
          <w:rFonts w:ascii="Arial" w:hAnsi="Arial" w:cs="Arial"/>
          <w:color w:val="000000" w:themeColor="text1"/>
          <w:lang w:val="en-GB"/>
        </w:rPr>
        <w:t>.</w:t>
      </w:r>
    </w:p>
    <w:p w14:paraId="637EEB24" w14:textId="77777777" w:rsidR="0003773D" w:rsidRPr="009A0804" w:rsidRDefault="0003773D" w:rsidP="0003773D">
      <w:pPr>
        <w:pStyle w:val="ds-markdown-paragraph"/>
        <w:numPr>
          <w:ilvl w:val="2"/>
          <w:numId w:val="21"/>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Updates based on </w:t>
      </w:r>
      <w:r w:rsidRPr="009A0804">
        <w:rPr>
          <w:rStyle w:val="Strong"/>
          <w:rFonts w:ascii="Arial" w:eastAsiaTheme="majorEastAsia" w:hAnsi="Arial" w:cs="Arial"/>
          <w:color w:val="000000" w:themeColor="text1"/>
          <w:lang w:val="en-GB"/>
        </w:rPr>
        <w:t>educational research</w:t>
      </w:r>
      <w:r w:rsidRPr="009A0804">
        <w:rPr>
          <w:rFonts w:ascii="Arial" w:hAnsi="Arial" w:cs="Arial"/>
          <w:color w:val="000000" w:themeColor="text1"/>
          <w:lang w:val="en-GB"/>
        </w:rPr>
        <w:t> (e.g., mastery learning, AI integration).</w:t>
      </w:r>
    </w:p>
    <w:p w14:paraId="170FB213" w14:textId="77777777" w:rsidR="0003773D" w:rsidRDefault="0003773D" w:rsidP="0003773D">
      <w:pPr>
        <w:pStyle w:val="ds-markdown-paragraph"/>
        <w:numPr>
          <w:ilvl w:val="2"/>
          <w:numId w:val="21"/>
        </w:numPr>
        <w:shd w:val="clear" w:color="auto" w:fill="FFFFFF"/>
        <w:spacing w:before="0" w:beforeAutospacing="0" w:after="240" w:afterAutospacing="0"/>
        <w:rPr>
          <w:rFonts w:ascii="Arial" w:hAnsi="Arial" w:cs="Arial"/>
          <w:color w:val="000000" w:themeColor="text1"/>
          <w:lang w:val="en-GB"/>
        </w:rPr>
      </w:pPr>
      <w:r w:rsidRPr="009A0804">
        <w:rPr>
          <w:rFonts w:ascii="Arial" w:hAnsi="Arial" w:cs="Arial"/>
          <w:color w:val="000000" w:themeColor="text1"/>
          <w:lang w:val="en-GB"/>
        </w:rPr>
        <w:t>Feedback from </w:t>
      </w:r>
      <w:r w:rsidRPr="009A0804">
        <w:rPr>
          <w:rStyle w:val="Strong"/>
          <w:rFonts w:ascii="Arial" w:eastAsiaTheme="majorEastAsia" w:hAnsi="Arial" w:cs="Arial"/>
          <w:color w:val="000000" w:themeColor="text1"/>
          <w:lang w:val="en-GB"/>
        </w:rPr>
        <w:t>teachers, students, and parents</w:t>
      </w:r>
      <w:r w:rsidRPr="009A0804">
        <w:rPr>
          <w:rFonts w:ascii="Arial" w:hAnsi="Arial" w:cs="Arial"/>
          <w:color w:val="000000" w:themeColor="text1"/>
          <w:lang w:val="en-GB"/>
        </w:rPr>
        <w:t>.</w:t>
      </w:r>
    </w:p>
    <w:p w14:paraId="502F4F41" w14:textId="77777777" w:rsidR="0003773D" w:rsidRDefault="0003773D" w:rsidP="0003773D">
      <w:pPr>
        <w:pStyle w:val="ds-markdown-paragraph"/>
        <w:shd w:val="clear" w:color="auto" w:fill="FFFFFF"/>
        <w:spacing w:before="0" w:beforeAutospacing="0" w:after="240" w:afterAutospacing="0"/>
        <w:rPr>
          <w:rFonts w:ascii="Arial" w:hAnsi="Arial" w:cs="Arial"/>
          <w:color w:val="000000" w:themeColor="text1"/>
          <w:lang w:val="en-GB"/>
        </w:rPr>
      </w:pPr>
    </w:p>
    <w:p w14:paraId="42004DF9" w14:textId="77777777" w:rsidR="0003773D" w:rsidRDefault="0003773D" w:rsidP="0003773D">
      <w:pPr>
        <w:pStyle w:val="ds-markdown-paragraph"/>
        <w:shd w:val="clear" w:color="auto" w:fill="FFFFFF"/>
        <w:spacing w:before="0" w:beforeAutospacing="0" w:after="240" w:afterAutospacing="0"/>
        <w:rPr>
          <w:rFonts w:ascii="Arial" w:hAnsi="Arial" w:cs="Arial"/>
          <w:color w:val="000000" w:themeColor="text1"/>
          <w:lang w:val="en-GB"/>
        </w:rPr>
      </w:pPr>
    </w:p>
    <w:p w14:paraId="20BC2FBD" w14:textId="77777777" w:rsidR="0003773D" w:rsidRPr="009A0804" w:rsidRDefault="0003773D" w:rsidP="0003773D">
      <w:pPr>
        <w:pStyle w:val="ds-markdown-paragraph"/>
        <w:shd w:val="clear" w:color="auto" w:fill="FFFFFF"/>
        <w:spacing w:before="0" w:beforeAutospacing="0" w:after="240" w:afterAutospacing="0"/>
        <w:rPr>
          <w:rFonts w:ascii="Arial" w:hAnsi="Arial" w:cs="Arial"/>
          <w:color w:val="000000" w:themeColor="text1"/>
          <w:lang w:val="en-GB"/>
        </w:rPr>
      </w:pPr>
    </w:p>
    <w:p w14:paraId="6E8016D0" w14:textId="77777777" w:rsidR="0003773D" w:rsidRPr="009A0804"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r>
        <w:rPr>
          <w:rFonts w:ascii="Arial" w:hAnsi="Arial" w:cs="Arial"/>
          <w:b/>
          <w:bCs/>
          <w:color w:val="000000" w:themeColor="text1"/>
        </w:rPr>
        <w:t xml:space="preserve">Fig. </w:t>
      </w:r>
      <w:r w:rsidRPr="009A0804">
        <w:rPr>
          <w:rFonts w:ascii="Arial" w:hAnsi="Arial" w:cs="Arial"/>
          <w:b/>
          <w:bCs/>
          <w:color w:val="000000" w:themeColor="text1"/>
        </w:rPr>
        <w:t>Curriculum Implementation &amp; Evaluation</w:t>
      </w:r>
    </w:p>
    <w:p w14:paraId="42F80965" w14:textId="77777777" w:rsidR="0003773D"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r>
        <w:rPr>
          <w:rFonts w:ascii="Comic Sans MS" w:hAnsi="Comic Sans MS"/>
          <w:b/>
          <w:bCs/>
          <w:noProof/>
        </w:rPr>
        <w:lastRenderedPageBreak/>
        <w:drawing>
          <wp:anchor distT="0" distB="0" distL="114300" distR="114300" simplePos="0" relativeHeight="251659264" behindDoc="1" locked="0" layoutInCell="1" allowOverlap="1" wp14:anchorId="09652637" wp14:editId="0877D258">
            <wp:simplePos x="0" y="0"/>
            <wp:positionH relativeFrom="column">
              <wp:posOffset>484904</wp:posOffset>
            </wp:positionH>
            <wp:positionV relativeFrom="paragraph">
              <wp:posOffset>102492</wp:posOffset>
            </wp:positionV>
            <wp:extent cx="4912674" cy="2230056"/>
            <wp:effectExtent l="0" t="0" r="0" b="0"/>
            <wp:wrapTight wrapText="bothSides">
              <wp:wrapPolygon edited="0">
                <wp:start x="8544" y="0"/>
                <wp:lineTo x="7539" y="2399"/>
                <wp:lineTo x="7120" y="4060"/>
                <wp:lineTo x="6450" y="5906"/>
                <wp:lineTo x="4858" y="6091"/>
                <wp:lineTo x="4523" y="6644"/>
                <wp:lineTo x="4523" y="10889"/>
                <wp:lineTo x="5026" y="11812"/>
                <wp:lineTo x="6031" y="11812"/>
                <wp:lineTo x="5696" y="13104"/>
                <wp:lineTo x="5361" y="14765"/>
                <wp:lineTo x="5361" y="18641"/>
                <wp:lineTo x="8293" y="20671"/>
                <wp:lineTo x="9968" y="21225"/>
                <wp:lineTo x="11559" y="21225"/>
                <wp:lineTo x="12732" y="20671"/>
                <wp:lineTo x="16502" y="18272"/>
                <wp:lineTo x="16585" y="14580"/>
                <wp:lineTo x="16334" y="13658"/>
                <wp:lineTo x="15580" y="11812"/>
                <wp:lineTo x="16920" y="11812"/>
                <wp:lineTo x="17674" y="10705"/>
                <wp:lineTo x="17758" y="6644"/>
                <wp:lineTo x="17172" y="6091"/>
                <wp:lineTo x="15078" y="5906"/>
                <wp:lineTo x="12983" y="0"/>
                <wp:lineTo x="8544" y="0"/>
              </wp:wrapPolygon>
            </wp:wrapTight>
            <wp:docPr id="1899295588" name="Diagram 18992955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14:paraId="408D4DD2" w14:textId="77777777" w:rsidR="0003773D"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p>
    <w:p w14:paraId="07EF3ADF" w14:textId="77777777" w:rsidR="0003773D"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p>
    <w:p w14:paraId="7FB23EB8" w14:textId="77777777" w:rsidR="0003773D"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p>
    <w:p w14:paraId="741D2482" w14:textId="77777777" w:rsidR="0003773D" w:rsidRDefault="0003773D" w:rsidP="0003773D">
      <w:pPr>
        <w:pStyle w:val="ds-markdown-paragraph"/>
        <w:shd w:val="clear" w:color="auto" w:fill="FFFFFF"/>
        <w:spacing w:before="0" w:beforeAutospacing="0" w:after="240" w:afterAutospacing="0" w:line="429" w:lineRule="atLeast"/>
        <w:rPr>
          <w:rFonts w:asciiTheme="minorBidi" w:hAnsiTheme="minorBidi" w:cstheme="minorBidi"/>
          <w:color w:val="000000" w:themeColor="text1"/>
          <w:lang w:val="en-GB"/>
        </w:rPr>
      </w:pPr>
    </w:p>
    <w:p w14:paraId="1D0E7F3F" w14:textId="77777777" w:rsidR="0003773D" w:rsidRPr="00030A39" w:rsidRDefault="0003773D" w:rsidP="0003773D">
      <w:pPr>
        <w:pStyle w:val="ds-markdown-paragraph"/>
        <w:shd w:val="clear" w:color="auto" w:fill="FFFFFF"/>
        <w:spacing w:before="0" w:beforeAutospacing="0" w:after="240" w:afterAutospacing="0" w:line="429" w:lineRule="atLeast"/>
        <w:jc w:val="center"/>
        <w:rPr>
          <w:rFonts w:ascii="Comic Sans MS" w:hAnsi="Comic Sans MS"/>
          <w:b/>
          <w:bCs/>
          <w:sz w:val="28"/>
          <w:szCs w:val="28"/>
          <w:u w:val="single"/>
        </w:rPr>
      </w:pPr>
    </w:p>
    <w:p w14:paraId="50345CA4" w14:textId="77777777" w:rsidR="0003773D" w:rsidRPr="00030A39" w:rsidRDefault="0003773D" w:rsidP="0003773D">
      <w:pPr>
        <w:pStyle w:val="ds-markdown-paragraph"/>
        <w:shd w:val="clear" w:color="auto" w:fill="FFFFFF"/>
        <w:spacing w:before="0" w:beforeAutospacing="0" w:after="0" w:afterAutospacing="0"/>
        <w:jc w:val="center"/>
        <w:rPr>
          <w:rFonts w:ascii="Arial" w:hAnsi="Arial" w:cs="Arial"/>
          <w:b/>
          <w:bCs/>
          <w:color w:val="000000" w:themeColor="text1"/>
          <w:lang w:val="en-GB"/>
        </w:rPr>
      </w:pPr>
      <w:r w:rsidRPr="00030A39">
        <w:rPr>
          <w:rFonts w:ascii="Arial" w:hAnsi="Arial" w:cs="Arial"/>
          <w:b/>
          <w:bCs/>
          <w:u w:val="single"/>
        </w:rPr>
        <w:t>CURRICULUM REVIEW PROCESS</w:t>
      </w:r>
    </w:p>
    <w:p w14:paraId="03D2E7BC" w14:textId="77777777" w:rsidR="0003773D" w:rsidRPr="009A0804" w:rsidRDefault="0003773D" w:rsidP="0003773D">
      <w:pPr>
        <w:pStyle w:val="ds-markdown-paragraph"/>
        <w:numPr>
          <w:ilvl w:val="0"/>
          <w:numId w:val="4"/>
        </w:numPr>
        <w:shd w:val="clear" w:color="auto" w:fill="FFFFFF"/>
        <w:spacing w:before="0" w:beforeAutospacing="0" w:after="0" w:afterAutospacing="0"/>
        <w:ind w:left="714" w:hanging="357"/>
        <w:rPr>
          <w:rFonts w:ascii="Arial" w:hAnsi="Arial" w:cs="Arial"/>
          <w:color w:val="000000" w:themeColor="text1"/>
          <w:lang w:val="en-GB"/>
        </w:rPr>
      </w:pPr>
      <w:r w:rsidRPr="009A0804">
        <w:rPr>
          <w:rFonts w:ascii="Arial" w:hAnsi="Arial" w:cs="Arial"/>
          <w:color w:val="000000" w:themeColor="text1"/>
          <w:lang w:val="en-GB"/>
        </w:rPr>
        <w:t xml:space="preserve">Semester-wise &amp; Annual Curriculum Teaching &amp; Learning Resource Review – Textbooks, digital tools and other resources are audited for </w:t>
      </w:r>
      <w:r w:rsidRPr="009A0804">
        <w:rPr>
          <w:rFonts w:ascii="Arial" w:hAnsi="Arial" w:cs="Arial"/>
          <w:color w:val="000000" w:themeColor="text1"/>
        </w:rPr>
        <w:t xml:space="preserve">cultural sensitivity (e.g., inclusive narratives in English/Arabic texts) and </w:t>
      </w:r>
      <w:proofErr w:type="spellStart"/>
      <w:r w:rsidRPr="009A0804">
        <w:rPr>
          <w:rFonts w:ascii="Arial" w:hAnsi="Arial" w:cs="Arial"/>
          <w:color w:val="000000" w:themeColor="text1"/>
        </w:rPr>
        <w:t>MoEHE</w:t>
      </w:r>
      <w:proofErr w:type="spellEnd"/>
      <w:r w:rsidRPr="009A0804">
        <w:rPr>
          <w:rFonts w:ascii="Arial" w:hAnsi="Arial" w:cs="Arial"/>
          <w:color w:val="000000" w:themeColor="text1"/>
        </w:rPr>
        <w:t xml:space="preserve"> compliance (especially for Arabic/Islamic subjects) based on the Guide for Approving Core &amp; Supplementary Learning Resources 2021</w:t>
      </w:r>
    </w:p>
    <w:p w14:paraId="4D10B6D7" w14:textId="77777777" w:rsidR="0003773D" w:rsidRPr="009A0804" w:rsidRDefault="0003773D" w:rsidP="0003773D">
      <w:pPr>
        <w:widowControl/>
        <w:numPr>
          <w:ilvl w:val="0"/>
          <w:numId w:val="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Ministry of Education and Higher </w:t>
      </w:r>
      <w:proofErr w:type="spellStart"/>
      <w:r w:rsidRPr="009A0804">
        <w:rPr>
          <w:rFonts w:ascii="Arial" w:hAnsi="Arial" w:cs="Arial"/>
          <w:color w:val="000000" w:themeColor="text1"/>
          <w:sz w:val="24"/>
          <w:szCs w:val="24"/>
        </w:rPr>
        <w:t>Eduction</w:t>
      </w:r>
      <w:proofErr w:type="spellEnd"/>
      <w:r w:rsidRPr="009A0804">
        <w:rPr>
          <w:rFonts w:ascii="Arial" w:hAnsi="Arial" w:cs="Arial"/>
          <w:color w:val="000000" w:themeColor="text1"/>
          <w:sz w:val="24"/>
          <w:szCs w:val="24"/>
        </w:rPr>
        <w:t xml:space="preserve"> (</w:t>
      </w:r>
      <w:proofErr w:type="spellStart"/>
      <w:r w:rsidRPr="009A0804">
        <w:rPr>
          <w:rFonts w:ascii="Arial" w:hAnsi="Arial" w:cs="Arial"/>
          <w:color w:val="000000" w:themeColor="text1"/>
          <w:sz w:val="24"/>
          <w:szCs w:val="24"/>
        </w:rPr>
        <w:t>MoEHE</w:t>
      </w:r>
      <w:proofErr w:type="spellEnd"/>
      <w:r w:rsidRPr="009A0804">
        <w:rPr>
          <w:rFonts w:ascii="Arial" w:hAnsi="Arial" w:cs="Arial"/>
          <w:color w:val="000000" w:themeColor="text1"/>
          <w:sz w:val="24"/>
          <w:szCs w:val="24"/>
        </w:rPr>
        <w:t>) Audits - Mandatory evaluations for </w:t>
      </w:r>
      <w:r w:rsidRPr="009A0804">
        <w:rPr>
          <w:rStyle w:val="Strong"/>
          <w:rFonts w:ascii="Arial" w:eastAsiaTheme="majorEastAsia" w:hAnsi="Arial" w:cs="Arial"/>
          <w:color w:val="000000" w:themeColor="text1"/>
          <w:sz w:val="24"/>
          <w:szCs w:val="24"/>
        </w:rPr>
        <w:t>Arabic, Islamic Studies, and Qatar History</w:t>
      </w:r>
      <w:r w:rsidRPr="009A0804">
        <w:rPr>
          <w:rFonts w:ascii="Arial" w:hAnsi="Arial" w:cs="Arial"/>
          <w:color w:val="000000" w:themeColor="text1"/>
          <w:sz w:val="24"/>
          <w:szCs w:val="24"/>
        </w:rPr>
        <w:t xml:space="preserve"> to ensure compliance with national standards, </w:t>
      </w:r>
      <w:r w:rsidRPr="009A0804">
        <w:rPr>
          <w:rStyle w:val="Strong"/>
          <w:rFonts w:ascii="Arial" w:eastAsiaTheme="majorEastAsia" w:hAnsi="Arial" w:cs="Arial"/>
          <w:color w:val="000000" w:themeColor="text1"/>
          <w:sz w:val="24"/>
          <w:szCs w:val="24"/>
        </w:rPr>
        <w:t>cultural relevance</w:t>
      </w:r>
      <w:r w:rsidRPr="009A0804">
        <w:rPr>
          <w:rFonts w:ascii="Arial" w:hAnsi="Arial" w:cs="Arial"/>
          <w:color w:val="000000" w:themeColor="text1"/>
          <w:sz w:val="24"/>
          <w:szCs w:val="24"/>
        </w:rPr>
        <w:t> and adherence to </w:t>
      </w:r>
      <w:r w:rsidRPr="009A0804">
        <w:rPr>
          <w:rStyle w:val="Strong"/>
          <w:rFonts w:ascii="Arial" w:eastAsiaTheme="majorEastAsia" w:hAnsi="Arial" w:cs="Arial"/>
          <w:color w:val="000000" w:themeColor="text1"/>
          <w:sz w:val="24"/>
          <w:szCs w:val="24"/>
        </w:rPr>
        <w:t>Qatar’s educational policies</w:t>
      </w:r>
      <w:r w:rsidRPr="009A0804">
        <w:rPr>
          <w:rFonts w:ascii="Arial" w:hAnsi="Arial" w:cs="Arial"/>
          <w:color w:val="000000" w:themeColor="text1"/>
          <w:sz w:val="24"/>
          <w:szCs w:val="24"/>
        </w:rPr>
        <w:t>.</w:t>
      </w:r>
    </w:p>
    <w:p w14:paraId="15434201" w14:textId="77777777" w:rsidR="0003773D" w:rsidRPr="009A0804" w:rsidRDefault="0003773D" w:rsidP="0003773D">
      <w:pPr>
        <w:pStyle w:val="ds-markdown-paragraph"/>
        <w:numPr>
          <w:ilvl w:val="0"/>
          <w:numId w:val="7"/>
        </w:numPr>
        <w:shd w:val="clear" w:color="auto" w:fill="FFFFFF"/>
        <w:spacing w:before="0" w:beforeAutospacing="0" w:after="0" w:afterAutospacing="0"/>
        <w:ind w:left="714" w:hanging="357"/>
        <w:rPr>
          <w:rFonts w:ascii="Arial" w:hAnsi="Arial" w:cs="Arial"/>
          <w:color w:val="000000" w:themeColor="text1"/>
          <w:lang w:val="en-GB"/>
        </w:rPr>
      </w:pPr>
      <w:proofErr w:type="spellStart"/>
      <w:r w:rsidRPr="009A0804">
        <w:rPr>
          <w:rFonts w:ascii="Arial" w:hAnsi="Arial" w:cs="Arial"/>
          <w:color w:val="000000" w:themeColor="text1"/>
          <w:lang w:val="en-GB"/>
        </w:rPr>
        <w:t>TarbeyaCenter</w:t>
      </w:r>
      <w:proofErr w:type="spellEnd"/>
      <w:r w:rsidRPr="009A0804">
        <w:rPr>
          <w:rFonts w:ascii="Arial" w:hAnsi="Arial" w:cs="Arial"/>
          <w:color w:val="000000" w:themeColor="text1"/>
          <w:lang w:val="en-GB"/>
        </w:rPr>
        <w:t xml:space="preserve"> Integration – To embed Islamic values and ethics across subjects. Workshops for teachers and students are conducted on </w:t>
      </w:r>
      <w:r w:rsidRPr="009A0804">
        <w:rPr>
          <w:rStyle w:val="Strong"/>
          <w:rFonts w:ascii="Arial" w:eastAsiaTheme="majorEastAsia" w:hAnsi="Arial" w:cs="Arial"/>
          <w:color w:val="000000" w:themeColor="text1"/>
          <w:lang w:val="en-GB"/>
        </w:rPr>
        <w:t>character education</w:t>
      </w:r>
      <w:r w:rsidRPr="009A0804">
        <w:rPr>
          <w:rFonts w:ascii="Arial" w:hAnsi="Arial" w:cs="Arial"/>
          <w:color w:val="000000" w:themeColor="text1"/>
          <w:lang w:val="en-GB"/>
        </w:rPr>
        <w:t>.</w:t>
      </w:r>
    </w:p>
    <w:p w14:paraId="5047E96B" w14:textId="77777777" w:rsidR="0003773D" w:rsidRPr="009A0804" w:rsidRDefault="0003773D" w:rsidP="0003773D">
      <w:pPr>
        <w:widowControl/>
        <w:numPr>
          <w:ilvl w:val="0"/>
          <w:numId w:val="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Leadership Oversight - </w:t>
      </w:r>
      <w:r w:rsidRPr="009A0804">
        <w:rPr>
          <w:rStyle w:val="Strong"/>
          <w:rFonts w:ascii="Arial" w:eastAsiaTheme="majorEastAsia" w:hAnsi="Arial" w:cs="Arial"/>
          <w:color w:val="000000" w:themeColor="text1"/>
          <w:sz w:val="24"/>
          <w:szCs w:val="24"/>
        </w:rPr>
        <w:t>Senior Management Team (SMT)</w:t>
      </w:r>
      <w:r w:rsidRPr="009A0804">
        <w:rPr>
          <w:rFonts w:ascii="Arial" w:hAnsi="Arial" w:cs="Arial"/>
          <w:color w:val="000000" w:themeColor="text1"/>
          <w:sz w:val="24"/>
          <w:szCs w:val="24"/>
        </w:rPr>
        <w:t> &amp;</w:t>
      </w:r>
      <w:r w:rsidRPr="009A0804">
        <w:rPr>
          <w:rStyle w:val="Strong"/>
          <w:rFonts w:ascii="Arial" w:eastAsiaTheme="majorEastAsia" w:hAnsi="Arial" w:cs="Arial"/>
          <w:color w:val="000000" w:themeColor="text1"/>
          <w:sz w:val="24"/>
          <w:szCs w:val="24"/>
        </w:rPr>
        <w:t>Board of Trustees (BOT</w:t>
      </w:r>
      <w:r w:rsidRPr="009A0804">
        <w:rPr>
          <w:rFonts w:ascii="Arial" w:hAnsi="Arial" w:cs="Arial"/>
          <w:color w:val="000000" w:themeColor="text1"/>
          <w:sz w:val="24"/>
          <w:szCs w:val="24"/>
        </w:rPr>
        <w:t xml:space="preserve">) </w:t>
      </w:r>
      <w:proofErr w:type="gramStart"/>
      <w:r w:rsidRPr="009A0804">
        <w:rPr>
          <w:rFonts w:ascii="Arial" w:hAnsi="Arial" w:cs="Arial"/>
          <w:color w:val="000000" w:themeColor="text1"/>
          <w:sz w:val="24"/>
          <w:szCs w:val="24"/>
        </w:rPr>
        <w:t>conducts</w:t>
      </w:r>
      <w:proofErr w:type="gramEnd"/>
      <w:r w:rsidRPr="009A0804">
        <w:rPr>
          <w:rStyle w:val="Strong"/>
          <w:rFonts w:ascii="Arial" w:eastAsiaTheme="majorEastAsia" w:hAnsi="Arial" w:cs="Arial"/>
          <w:color w:val="000000" w:themeColor="text1"/>
          <w:sz w:val="24"/>
          <w:szCs w:val="24"/>
        </w:rPr>
        <w:t xml:space="preserve"> walk throughs to observe </w:t>
      </w:r>
      <w:r w:rsidRPr="009A0804">
        <w:rPr>
          <w:rFonts w:ascii="Arial" w:hAnsi="Arial" w:cs="Arial"/>
          <w:color w:val="000000" w:themeColor="text1"/>
          <w:sz w:val="24"/>
          <w:szCs w:val="24"/>
        </w:rPr>
        <w:t xml:space="preserve">classroom implementation of the curriculum. </w:t>
      </w:r>
      <w:r w:rsidRPr="009A0804">
        <w:rPr>
          <w:rStyle w:val="Strong"/>
          <w:rFonts w:ascii="Arial" w:eastAsiaTheme="majorEastAsia" w:hAnsi="Arial" w:cs="Arial"/>
          <w:color w:val="000000" w:themeColor="text1"/>
          <w:sz w:val="24"/>
          <w:szCs w:val="24"/>
        </w:rPr>
        <w:t>Board of Trustees (BOT)</w:t>
      </w:r>
      <w:r w:rsidRPr="009A0804">
        <w:rPr>
          <w:rFonts w:ascii="Arial" w:hAnsi="Arial" w:cs="Arial"/>
          <w:color w:val="000000" w:themeColor="text1"/>
          <w:sz w:val="24"/>
          <w:szCs w:val="24"/>
        </w:rPr>
        <w:t> also reviews academic progress </w:t>
      </w:r>
      <w:r w:rsidRPr="009A0804">
        <w:rPr>
          <w:rStyle w:val="Strong"/>
          <w:rFonts w:ascii="Arial" w:eastAsiaTheme="majorEastAsia" w:hAnsi="Arial" w:cs="Arial"/>
          <w:color w:val="000000" w:themeColor="text1"/>
          <w:sz w:val="24"/>
          <w:szCs w:val="24"/>
        </w:rPr>
        <w:t>quarterly</w:t>
      </w:r>
      <w:r w:rsidRPr="009A0804">
        <w:rPr>
          <w:rFonts w:ascii="Arial" w:hAnsi="Arial" w:cs="Arial"/>
          <w:color w:val="000000" w:themeColor="text1"/>
          <w:sz w:val="24"/>
          <w:szCs w:val="24"/>
        </w:rPr>
        <w:t xml:space="preserve"> for strategic alignment and alignment with </w:t>
      </w:r>
      <w:r w:rsidRPr="009A0804">
        <w:rPr>
          <w:rStyle w:val="Strong"/>
          <w:rFonts w:ascii="Arial" w:eastAsiaTheme="majorEastAsia" w:hAnsi="Arial" w:cs="Arial"/>
          <w:color w:val="000000" w:themeColor="text1"/>
          <w:sz w:val="24"/>
          <w:szCs w:val="24"/>
        </w:rPr>
        <w:t>Schoolwide Learner Outcomes (SLOs</w:t>
      </w:r>
      <w:proofErr w:type="gramStart"/>
      <w:r w:rsidRPr="009A0804">
        <w:rPr>
          <w:rStyle w:val="Strong"/>
          <w:rFonts w:ascii="Arial" w:eastAsiaTheme="majorEastAsia" w:hAnsi="Arial" w:cs="Arial"/>
          <w:color w:val="000000" w:themeColor="text1"/>
          <w:sz w:val="24"/>
          <w:szCs w:val="24"/>
        </w:rPr>
        <w:t>)</w:t>
      </w:r>
      <w:r w:rsidRPr="009A0804">
        <w:rPr>
          <w:rFonts w:ascii="Arial" w:hAnsi="Arial" w:cs="Arial"/>
          <w:color w:val="000000" w:themeColor="text1"/>
          <w:sz w:val="24"/>
          <w:szCs w:val="24"/>
        </w:rPr>
        <w:t xml:space="preserve"> .</w:t>
      </w:r>
      <w:proofErr w:type="gramEnd"/>
    </w:p>
    <w:p w14:paraId="71D28B87" w14:textId="77777777" w:rsidR="0003773D" w:rsidRPr="00081CFB" w:rsidRDefault="0003773D" w:rsidP="0003773D">
      <w:pPr>
        <w:shd w:val="clear" w:color="auto" w:fill="FFFFFF"/>
        <w:spacing w:before="274"/>
        <w:outlineLvl w:val="3"/>
        <w:rPr>
          <w:rFonts w:ascii="Arial" w:hAnsi="Arial" w:cs="Arial"/>
          <w:b/>
          <w:bCs/>
          <w:color w:val="000000" w:themeColor="text1"/>
          <w:sz w:val="24"/>
          <w:szCs w:val="24"/>
        </w:rPr>
      </w:pPr>
      <w:r w:rsidRPr="00081CFB">
        <w:rPr>
          <w:rFonts w:ascii="Arial" w:hAnsi="Arial" w:cs="Arial"/>
          <w:b/>
          <w:bCs/>
          <w:color w:val="000000" w:themeColor="text1"/>
          <w:sz w:val="24"/>
          <w:szCs w:val="24"/>
        </w:rPr>
        <w:t>B. Data-Driven Enhancements</w:t>
      </w:r>
    </w:p>
    <w:p w14:paraId="353FBC32" w14:textId="77777777" w:rsidR="0003773D" w:rsidRPr="009A0804" w:rsidRDefault="0003773D" w:rsidP="0003773D">
      <w:pPr>
        <w:widowControl/>
        <w:numPr>
          <w:ilvl w:val="0"/>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Internal Assessments </w:t>
      </w:r>
    </w:p>
    <w:p w14:paraId="69239145" w14:textId="77777777" w:rsidR="0003773D" w:rsidRPr="009A0804" w:rsidRDefault="0003773D" w:rsidP="0003773D">
      <w:pPr>
        <w:pStyle w:val="ds-markdown-paragraph"/>
        <w:numPr>
          <w:ilvl w:val="1"/>
          <w:numId w:val="5"/>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Formative Assessments</w:t>
      </w:r>
      <w:r w:rsidRPr="009A0804">
        <w:rPr>
          <w:rFonts w:ascii="Arial" w:hAnsi="Arial" w:cs="Arial"/>
          <w:color w:val="000000" w:themeColor="text1"/>
          <w:lang w:val="en-GB"/>
        </w:rPr>
        <w:t>:</w:t>
      </w:r>
    </w:p>
    <w:p w14:paraId="1488EC5F" w14:textId="77777777" w:rsidR="0003773D" w:rsidRPr="009A0804" w:rsidRDefault="0003773D" w:rsidP="0003773D">
      <w:pPr>
        <w:pStyle w:val="ds-markdown-paragraph"/>
        <w:numPr>
          <w:ilvl w:val="2"/>
          <w:numId w:val="5"/>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Weekly quizzes, spelling tests, oral exams.</w:t>
      </w:r>
    </w:p>
    <w:p w14:paraId="63E0A5FE" w14:textId="77777777" w:rsidR="0003773D" w:rsidRPr="009A0804" w:rsidRDefault="0003773D" w:rsidP="0003773D">
      <w:pPr>
        <w:pStyle w:val="ds-markdown-paragraph"/>
        <w:numPr>
          <w:ilvl w:val="2"/>
          <w:numId w:val="5"/>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Project-based learning evaluations.</w:t>
      </w:r>
    </w:p>
    <w:p w14:paraId="3C4CE4EE" w14:textId="77777777" w:rsidR="0003773D" w:rsidRPr="009A0804" w:rsidRDefault="0003773D" w:rsidP="0003773D">
      <w:pPr>
        <w:pStyle w:val="ds-markdown-paragraph"/>
        <w:numPr>
          <w:ilvl w:val="1"/>
          <w:numId w:val="5"/>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Summative Assessments</w:t>
      </w:r>
      <w:r w:rsidRPr="009A0804">
        <w:rPr>
          <w:rFonts w:ascii="Arial" w:hAnsi="Arial" w:cs="Arial"/>
          <w:color w:val="000000" w:themeColor="text1"/>
          <w:lang w:val="en-GB"/>
        </w:rPr>
        <w:t>:</w:t>
      </w:r>
    </w:p>
    <w:p w14:paraId="6CF74843" w14:textId="77777777" w:rsidR="0003773D" w:rsidRPr="009A0804" w:rsidRDefault="0003773D" w:rsidP="0003773D">
      <w:pPr>
        <w:pStyle w:val="ds-markdown-paragraph"/>
        <w:numPr>
          <w:ilvl w:val="2"/>
          <w:numId w:val="5"/>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Mid-term and semester exams.</w:t>
      </w:r>
    </w:p>
    <w:p w14:paraId="659C2F51" w14:textId="77777777" w:rsidR="0003773D" w:rsidRPr="009A0804" w:rsidRDefault="0003773D" w:rsidP="0003773D">
      <w:pPr>
        <w:pStyle w:val="ds-markdown-paragraph"/>
        <w:numPr>
          <w:ilvl w:val="2"/>
          <w:numId w:val="5"/>
        </w:numPr>
        <w:shd w:val="clear" w:color="auto" w:fill="FFFFFF"/>
        <w:spacing w:before="0" w:beforeAutospacing="0" w:after="0" w:afterAutospacing="0"/>
        <w:rPr>
          <w:rFonts w:ascii="Arial" w:hAnsi="Arial" w:cs="Arial"/>
          <w:color w:val="000000" w:themeColor="text1"/>
          <w:lang w:val="en-GB"/>
        </w:rPr>
      </w:pPr>
      <w:r w:rsidRPr="009A0804">
        <w:rPr>
          <w:rFonts w:ascii="Arial" w:hAnsi="Arial" w:cs="Arial"/>
          <w:color w:val="000000" w:themeColor="text1"/>
          <w:lang w:val="en-GB"/>
        </w:rPr>
        <w:t>Diagnostic tests to identify learning gaps.</w:t>
      </w:r>
    </w:p>
    <w:p w14:paraId="33D035BB" w14:textId="77777777" w:rsidR="0003773D" w:rsidRPr="009A0804" w:rsidRDefault="0003773D" w:rsidP="0003773D">
      <w:pPr>
        <w:widowControl/>
        <w:numPr>
          <w:ilvl w:val="0"/>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External Assessments </w:t>
      </w:r>
    </w:p>
    <w:p w14:paraId="55AA11B6" w14:textId="77777777" w:rsidR="0003773D" w:rsidRPr="009A0804" w:rsidRDefault="0003773D" w:rsidP="0003773D">
      <w:pPr>
        <w:widowControl/>
        <w:numPr>
          <w:ilvl w:val="1"/>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GL Assessments: To measure progress in English, and Math, against international standards.</w:t>
      </w:r>
    </w:p>
    <w:p w14:paraId="78765798" w14:textId="77777777" w:rsidR="0003773D" w:rsidRPr="009A0804" w:rsidRDefault="0003773D" w:rsidP="0003773D">
      <w:pPr>
        <w:widowControl/>
        <w:numPr>
          <w:ilvl w:val="1"/>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TIMSS (Trends in International Math &amp; Science Study): To evaluate STEM competency.</w:t>
      </w:r>
    </w:p>
    <w:p w14:paraId="6F0B524F" w14:textId="77777777" w:rsidR="0003773D" w:rsidRPr="009A0804" w:rsidRDefault="0003773D" w:rsidP="0003773D">
      <w:pPr>
        <w:widowControl/>
        <w:numPr>
          <w:ilvl w:val="1"/>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PIRLS (Progress in International Reading Literacy Study): To assess reading comprehension.</w:t>
      </w:r>
    </w:p>
    <w:p w14:paraId="206196B7" w14:textId="77777777" w:rsidR="0003773D" w:rsidRPr="009A0804" w:rsidRDefault="0003773D" w:rsidP="0003773D">
      <w:pPr>
        <w:widowControl/>
        <w:numPr>
          <w:ilvl w:val="0"/>
          <w:numId w:val="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Stakeholder Feedback (Surveys, Staff Input, Parent Newsletters)</w:t>
      </w:r>
    </w:p>
    <w:p w14:paraId="5ADFA140" w14:textId="77777777" w:rsidR="0003773D" w:rsidRPr="009A0804" w:rsidRDefault="0003773D" w:rsidP="0003773D">
      <w:pPr>
        <w:pStyle w:val="ds-markdown-paragraph"/>
        <w:numPr>
          <w:ilvl w:val="1"/>
          <w:numId w:val="5"/>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Student Surveys</w:t>
      </w:r>
      <w:r w:rsidRPr="009A0804">
        <w:rPr>
          <w:rFonts w:ascii="Arial" w:hAnsi="Arial" w:cs="Arial"/>
          <w:color w:val="000000" w:themeColor="text1"/>
          <w:lang w:val="en-GB"/>
        </w:rPr>
        <w:t>: To gather input on engagement and difficulty levels.</w:t>
      </w:r>
    </w:p>
    <w:p w14:paraId="503A0BFC" w14:textId="77777777" w:rsidR="0003773D" w:rsidRPr="009A0804" w:rsidRDefault="0003773D" w:rsidP="0003773D">
      <w:pPr>
        <w:pStyle w:val="ds-markdown-paragraph"/>
        <w:numPr>
          <w:ilvl w:val="1"/>
          <w:numId w:val="5"/>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Parent Surveys</w:t>
      </w:r>
      <w:r w:rsidRPr="009A0804">
        <w:rPr>
          <w:rFonts w:ascii="Arial" w:hAnsi="Arial" w:cs="Arial"/>
          <w:color w:val="000000" w:themeColor="text1"/>
          <w:lang w:val="en-GB"/>
        </w:rPr>
        <w:t>: To assess satisfaction with curriculum clarity and rigor.</w:t>
      </w:r>
    </w:p>
    <w:p w14:paraId="5DEAA66D" w14:textId="77777777" w:rsidR="0003773D" w:rsidRPr="009A0804" w:rsidRDefault="0003773D" w:rsidP="0003773D">
      <w:pPr>
        <w:pStyle w:val="ds-markdown-paragraph"/>
        <w:numPr>
          <w:ilvl w:val="1"/>
          <w:numId w:val="5"/>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lastRenderedPageBreak/>
        <w:t>Teacher PLCs (Professional Learning Communities)</w:t>
      </w:r>
      <w:r w:rsidRPr="009A0804">
        <w:rPr>
          <w:rFonts w:ascii="Arial" w:hAnsi="Arial" w:cs="Arial"/>
          <w:color w:val="000000" w:themeColor="text1"/>
          <w:lang w:val="en-GB"/>
        </w:rPr>
        <w:t>: To conduct collaborative reviews of assessment data to adjust teaching strategies.</w:t>
      </w:r>
    </w:p>
    <w:p w14:paraId="0DFF824F" w14:textId="77777777" w:rsidR="0003773D" w:rsidRPr="00081CFB" w:rsidRDefault="0003773D" w:rsidP="0003773D">
      <w:pPr>
        <w:shd w:val="clear" w:color="auto" w:fill="FFFFFF"/>
        <w:spacing w:before="240"/>
        <w:outlineLvl w:val="3"/>
        <w:rPr>
          <w:rFonts w:ascii="Arial" w:hAnsi="Arial" w:cs="Arial"/>
          <w:b/>
          <w:bCs/>
          <w:color w:val="000000" w:themeColor="text1"/>
          <w:sz w:val="24"/>
          <w:szCs w:val="24"/>
        </w:rPr>
      </w:pPr>
      <w:r w:rsidRPr="00081CFB">
        <w:rPr>
          <w:rFonts w:ascii="Arial" w:hAnsi="Arial" w:cs="Arial"/>
          <w:b/>
          <w:bCs/>
          <w:color w:val="000000" w:themeColor="text1"/>
          <w:sz w:val="24"/>
          <w:szCs w:val="24"/>
        </w:rPr>
        <w:t>C. Vertical &amp; Horizontal Alignment</w:t>
      </w:r>
    </w:p>
    <w:p w14:paraId="1E36DAF5" w14:textId="77777777" w:rsidR="0003773D" w:rsidRPr="009A0804" w:rsidRDefault="0003773D" w:rsidP="0003773D">
      <w:pPr>
        <w:shd w:val="clear" w:color="auto" w:fill="FFFFFF"/>
        <w:spacing w:before="240"/>
        <w:outlineLvl w:val="3"/>
        <w:rPr>
          <w:rFonts w:ascii="Arial" w:hAnsi="Arial" w:cs="Arial"/>
          <w:color w:val="000000" w:themeColor="text1"/>
          <w:sz w:val="24"/>
          <w:szCs w:val="24"/>
        </w:rPr>
      </w:pPr>
      <w:r w:rsidRPr="009A0804">
        <w:rPr>
          <w:rFonts w:ascii="Arial" w:hAnsi="Arial" w:cs="Arial"/>
          <w:color w:val="000000" w:themeColor="text1"/>
          <w:sz w:val="24"/>
          <w:szCs w:val="24"/>
        </w:rPr>
        <w:t xml:space="preserve">Oscar Academy ensures both </w:t>
      </w:r>
      <w:r w:rsidRPr="009A0804">
        <w:rPr>
          <w:rStyle w:val="Strong"/>
          <w:rFonts w:ascii="Arial" w:eastAsiaTheme="majorEastAsia" w:hAnsi="Arial" w:cs="Arial"/>
          <w:color w:val="000000" w:themeColor="text1"/>
          <w:sz w:val="24"/>
          <w:szCs w:val="24"/>
        </w:rPr>
        <w:t xml:space="preserve">horizontal and vertical alignment </w:t>
      </w:r>
      <w:r w:rsidRPr="009A0804">
        <w:rPr>
          <w:rFonts w:ascii="Arial" w:hAnsi="Arial" w:cs="Arial"/>
          <w:color w:val="000000" w:themeColor="text1"/>
          <w:sz w:val="24"/>
          <w:szCs w:val="24"/>
        </w:rPr>
        <w:t xml:space="preserve">of its international curriculum through structured schemes of work, collaborative planning, and alignment with international benchmarks. </w:t>
      </w:r>
    </w:p>
    <w:p w14:paraId="397A9CB5" w14:textId="77777777" w:rsidR="0003773D" w:rsidRPr="009A0804" w:rsidRDefault="0003773D" w:rsidP="0003773D">
      <w:pPr>
        <w:pStyle w:val="ds-markdown-paragraph"/>
        <w:numPr>
          <w:ilvl w:val="0"/>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Structural Alignment</w:t>
      </w:r>
    </w:p>
    <w:p w14:paraId="2FDA8BF8"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Schemes of Work</w:t>
      </w:r>
      <w:r w:rsidRPr="009A0804">
        <w:rPr>
          <w:rFonts w:ascii="Arial" w:hAnsi="Arial" w:cs="Arial"/>
          <w:color w:val="000000" w:themeColor="text1"/>
          <w:lang w:val="en-GB"/>
        </w:rPr>
        <w:t>: Standardized across year groups for horizontal consistency</w:t>
      </w:r>
    </w:p>
    <w:p w14:paraId="6E38761E"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Progression Pathways</w:t>
      </w:r>
      <w:r w:rsidRPr="009A0804">
        <w:rPr>
          <w:rFonts w:ascii="Arial" w:hAnsi="Arial" w:cs="Arial"/>
          <w:color w:val="000000" w:themeColor="text1"/>
          <w:lang w:val="en-GB"/>
        </w:rPr>
        <w:t>: Mapped skills from KG-Year 6 (vertical articulation)</w:t>
      </w:r>
    </w:p>
    <w:p w14:paraId="0718529D"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Standards Alignment Checklist:</w:t>
      </w:r>
      <w:r w:rsidRPr="009A0804">
        <w:rPr>
          <w:rFonts w:ascii="Arial" w:hAnsi="Arial" w:cs="Arial"/>
          <w:color w:val="000000" w:themeColor="text1"/>
          <w:lang w:val="en-GB"/>
        </w:rPr>
        <w:t xml:space="preserve"> Regular mapping against UK National Curriculum and Qatar </w:t>
      </w:r>
      <w:proofErr w:type="spellStart"/>
      <w:r w:rsidRPr="009A0804">
        <w:rPr>
          <w:rFonts w:ascii="Arial" w:hAnsi="Arial" w:cs="Arial"/>
          <w:color w:val="000000" w:themeColor="text1"/>
          <w:lang w:val="en-GB"/>
        </w:rPr>
        <w:t>MoEHE</w:t>
      </w:r>
      <w:proofErr w:type="spellEnd"/>
      <w:r w:rsidRPr="009A0804">
        <w:rPr>
          <w:rFonts w:ascii="Arial" w:hAnsi="Arial" w:cs="Arial"/>
          <w:color w:val="000000" w:themeColor="text1"/>
          <w:lang w:val="en-GB"/>
        </w:rPr>
        <w:t xml:space="preserve"> standards</w:t>
      </w:r>
    </w:p>
    <w:p w14:paraId="4B26124C" w14:textId="77777777" w:rsidR="0003773D" w:rsidRPr="009A0804" w:rsidRDefault="0003773D" w:rsidP="0003773D">
      <w:pPr>
        <w:pStyle w:val="ds-markdown-paragraph"/>
        <w:shd w:val="clear" w:color="auto" w:fill="FFFFFF"/>
        <w:spacing w:before="0" w:beforeAutospacing="0" w:after="0" w:afterAutospacing="0"/>
        <w:rPr>
          <w:rFonts w:ascii="Arial" w:hAnsi="Arial" w:cs="Arial"/>
          <w:color w:val="000000" w:themeColor="text1"/>
          <w:lang w:val="en-GB"/>
        </w:rPr>
      </w:pPr>
    </w:p>
    <w:p w14:paraId="0E98CF78" w14:textId="77777777" w:rsidR="0003773D" w:rsidRPr="009A0804" w:rsidRDefault="0003773D" w:rsidP="0003773D">
      <w:pPr>
        <w:pStyle w:val="ds-markdown-paragraph"/>
        <w:shd w:val="clear" w:color="auto" w:fill="FFFFFF"/>
        <w:spacing w:before="0" w:beforeAutospacing="0" w:after="0" w:afterAutospacing="0"/>
        <w:jc w:val="center"/>
        <w:rPr>
          <w:rFonts w:ascii="Arial" w:hAnsi="Arial" w:cs="Arial"/>
          <w:color w:val="000000" w:themeColor="text1"/>
          <w:lang w:val="en-GB"/>
        </w:rPr>
      </w:pPr>
      <w:r w:rsidRPr="009A0804">
        <w:rPr>
          <w:rFonts w:ascii="Arial" w:hAnsi="Arial" w:cs="Arial"/>
          <w:u w:val="single"/>
        </w:rPr>
        <w:t>SAMPLE CURRICULUM MAPPING</w:t>
      </w:r>
    </w:p>
    <w:p w14:paraId="175BEA9D" w14:textId="77777777" w:rsidR="0003773D" w:rsidRPr="009A0804" w:rsidRDefault="0003773D" w:rsidP="0003773D">
      <w:pPr>
        <w:pStyle w:val="ds-markdown-paragraph"/>
        <w:shd w:val="clear" w:color="auto" w:fill="FFFFFF"/>
        <w:spacing w:before="0" w:beforeAutospacing="0" w:after="0" w:afterAutospacing="0"/>
        <w:jc w:val="center"/>
        <w:rPr>
          <w:rFonts w:ascii="Arial" w:hAnsi="Arial" w:cs="Arial"/>
          <w:color w:val="000000" w:themeColor="text1"/>
          <w:lang w:val="en-GB"/>
        </w:rPr>
      </w:pPr>
      <w:r w:rsidRPr="009A0804">
        <w:rPr>
          <w:rFonts w:ascii="Arial" w:hAnsi="Arial" w:cs="Arial"/>
          <w:noProof/>
        </w:rPr>
        <w:drawing>
          <wp:inline distT="0" distB="0" distL="0" distR="0" wp14:anchorId="77CD1C95" wp14:editId="12CE7D30">
            <wp:extent cx="5336169" cy="3584808"/>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52389" cy="3595705"/>
                    </a:xfrm>
                    <a:prstGeom prst="rect">
                      <a:avLst/>
                    </a:prstGeom>
                    <a:noFill/>
                    <a:ln w="9525">
                      <a:noFill/>
                      <a:miter lim="800000"/>
                      <a:headEnd/>
                      <a:tailEnd/>
                    </a:ln>
                  </pic:spPr>
                </pic:pic>
              </a:graphicData>
            </a:graphic>
          </wp:inline>
        </w:drawing>
      </w:r>
    </w:p>
    <w:p w14:paraId="3C444F78" w14:textId="77777777" w:rsidR="0003773D" w:rsidRPr="009A0804" w:rsidRDefault="0003773D" w:rsidP="0003773D">
      <w:pPr>
        <w:pStyle w:val="ds-markdown-paragraph"/>
        <w:numPr>
          <w:ilvl w:val="0"/>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Collaborative Processes</w:t>
      </w:r>
    </w:p>
    <w:p w14:paraId="23A97E8B"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Cross-Grade Planning</w:t>
      </w:r>
      <w:r w:rsidRPr="009A0804">
        <w:rPr>
          <w:rFonts w:ascii="Arial" w:hAnsi="Arial" w:cs="Arial"/>
          <w:color w:val="000000" w:themeColor="text1"/>
          <w:lang w:val="en-GB"/>
        </w:rPr>
        <w:t>: Weekly departmental meetings to align instruction</w:t>
      </w:r>
    </w:p>
    <w:p w14:paraId="38686D11"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Curriculum Mapping</w:t>
      </w:r>
      <w:r w:rsidRPr="009A0804">
        <w:rPr>
          <w:rFonts w:ascii="Arial" w:hAnsi="Arial" w:cs="Arial"/>
          <w:color w:val="000000" w:themeColor="text1"/>
          <w:lang w:val="en-GB"/>
        </w:rPr>
        <w:t>: Tracking of content/skill coverage each semester</w:t>
      </w:r>
    </w:p>
    <w:p w14:paraId="192D0576"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Professional Development</w:t>
      </w:r>
      <w:r w:rsidRPr="009A0804">
        <w:rPr>
          <w:rFonts w:ascii="Arial" w:hAnsi="Arial" w:cs="Arial"/>
          <w:color w:val="000000" w:themeColor="text1"/>
          <w:lang w:val="en-GB"/>
        </w:rPr>
        <w:t xml:space="preserve">: Workshops on alignment strategies and curriculum review process for the teachers </w:t>
      </w:r>
    </w:p>
    <w:p w14:paraId="6F374300" w14:textId="77777777" w:rsidR="0003773D" w:rsidRPr="009A0804" w:rsidRDefault="0003773D" w:rsidP="0003773D">
      <w:pPr>
        <w:pStyle w:val="ds-markdown-paragraph"/>
        <w:numPr>
          <w:ilvl w:val="0"/>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Supporting Tools</w:t>
      </w:r>
    </w:p>
    <w:p w14:paraId="36124D9D" w14:textId="77777777" w:rsidR="0003773D" w:rsidRPr="009A0804" w:rsidRDefault="0003773D" w:rsidP="0003773D">
      <w:pPr>
        <w:pStyle w:val="ds-markdown-paragraph"/>
        <w:numPr>
          <w:ilvl w:val="1"/>
          <w:numId w:val="8"/>
        </w:numPr>
        <w:shd w:val="clear" w:color="auto" w:fill="FFFFFF"/>
        <w:spacing w:before="0" w:beforeAutospacing="0" w:after="0" w:afterAutospacing="0"/>
        <w:rPr>
          <w:rFonts w:ascii="Arial" w:hAnsi="Arial" w:cs="Arial"/>
          <w:color w:val="000000" w:themeColor="text1"/>
          <w:lang w:val="en-GB"/>
        </w:rPr>
      </w:pPr>
      <w:r w:rsidRPr="009A0804">
        <w:rPr>
          <w:rStyle w:val="Strong"/>
          <w:rFonts w:ascii="Arial" w:eastAsiaTheme="majorEastAsia" w:hAnsi="Arial" w:cs="Arial"/>
          <w:color w:val="000000" w:themeColor="text1"/>
          <w:lang w:val="en-GB"/>
        </w:rPr>
        <w:t>Unit / Chapter Summaries</w:t>
      </w:r>
      <w:r w:rsidRPr="009A0804">
        <w:rPr>
          <w:rFonts w:ascii="Arial" w:hAnsi="Arial" w:cs="Arial"/>
          <w:color w:val="000000" w:themeColor="text1"/>
          <w:lang w:val="en-GB"/>
        </w:rPr>
        <w:t xml:space="preserve"> Topic overviews distributed </w:t>
      </w:r>
    </w:p>
    <w:p w14:paraId="77384830" w14:textId="77777777" w:rsidR="0003773D" w:rsidRPr="00081CFB" w:rsidRDefault="0003773D" w:rsidP="0003773D">
      <w:pPr>
        <w:shd w:val="clear" w:color="auto" w:fill="FFFFFF"/>
        <w:spacing w:before="274"/>
        <w:outlineLvl w:val="2"/>
        <w:rPr>
          <w:rFonts w:ascii="Arial" w:hAnsi="Arial" w:cs="Arial"/>
          <w:b/>
          <w:bCs/>
          <w:color w:val="000000" w:themeColor="text1"/>
          <w:sz w:val="24"/>
          <w:szCs w:val="24"/>
        </w:rPr>
      </w:pPr>
      <w:r w:rsidRPr="00081CFB">
        <w:rPr>
          <w:rFonts w:ascii="Arial" w:hAnsi="Arial" w:cs="Arial"/>
          <w:b/>
          <w:bCs/>
          <w:color w:val="000000" w:themeColor="text1"/>
          <w:sz w:val="24"/>
          <w:szCs w:val="24"/>
        </w:rPr>
        <w:t>Ensuring Student Success: Access &amp; Differentiation</w:t>
      </w:r>
    </w:p>
    <w:p w14:paraId="45365691" w14:textId="77777777" w:rsidR="0003773D" w:rsidRPr="009A0804" w:rsidRDefault="0003773D" w:rsidP="0003773D">
      <w:pPr>
        <w:shd w:val="clear" w:color="auto" w:fill="FFFFFF"/>
        <w:spacing w:before="206"/>
        <w:rPr>
          <w:rFonts w:ascii="Arial" w:hAnsi="Arial" w:cs="Arial"/>
          <w:color w:val="000000" w:themeColor="text1"/>
          <w:sz w:val="24"/>
          <w:szCs w:val="24"/>
        </w:rPr>
      </w:pPr>
      <w:r w:rsidRPr="009A0804">
        <w:rPr>
          <w:rFonts w:ascii="Arial" w:hAnsi="Arial" w:cs="Arial"/>
          <w:color w:val="000000" w:themeColor="text1"/>
          <w:sz w:val="24"/>
          <w:szCs w:val="24"/>
        </w:rPr>
        <w:t xml:space="preserve">Through a well-structured, multi-tiered support system, differentiated instruction and diverse </w:t>
      </w:r>
      <w:proofErr w:type="spellStart"/>
      <w:r w:rsidRPr="009A0804">
        <w:rPr>
          <w:rFonts w:ascii="Arial" w:hAnsi="Arial" w:cs="Arial"/>
          <w:color w:val="000000" w:themeColor="text1"/>
          <w:sz w:val="24"/>
          <w:szCs w:val="24"/>
        </w:rPr>
        <w:t>programmes</w:t>
      </w:r>
      <w:proofErr w:type="spellEnd"/>
      <w:r w:rsidRPr="009A0804">
        <w:rPr>
          <w:rFonts w:ascii="Arial" w:hAnsi="Arial" w:cs="Arial"/>
          <w:color w:val="000000" w:themeColor="text1"/>
          <w:sz w:val="24"/>
          <w:szCs w:val="24"/>
        </w:rPr>
        <w:t xml:space="preserve">, Oscar Academy ensures that all students have access to a challenging, relevant, and coherent international curriculum regardless of their abilities, interests, backgrounds, or learning styles. All teachers are trained to integrate strategies to further </w:t>
      </w:r>
      <w:r w:rsidRPr="009A0804">
        <w:rPr>
          <w:rFonts w:ascii="Arial" w:hAnsi="Arial" w:cs="Arial"/>
          <w:color w:val="000000" w:themeColor="text1"/>
          <w:sz w:val="24"/>
          <w:szCs w:val="24"/>
        </w:rPr>
        <w:lastRenderedPageBreak/>
        <w:t xml:space="preserve">support students un their learning. Differentiated instruction and the use of diverse resources to supplement teaching and learning is evident across departments. </w:t>
      </w:r>
    </w:p>
    <w:p w14:paraId="50A3DFB4" w14:textId="77777777" w:rsidR="0003773D" w:rsidRPr="009A0804" w:rsidRDefault="0003773D" w:rsidP="0003773D">
      <w:pPr>
        <w:pStyle w:val="ListParagraph"/>
        <w:widowControl/>
        <w:numPr>
          <w:ilvl w:val="0"/>
          <w:numId w:val="9"/>
        </w:numPr>
        <w:shd w:val="clear" w:color="auto" w:fill="FFFFFF"/>
        <w:autoSpaceDE/>
        <w:autoSpaceDN/>
        <w:spacing w:before="206"/>
        <w:contextualSpacing w:val="0"/>
        <w:rPr>
          <w:rFonts w:ascii="Arial" w:hAnsi="Arial" w:cs="Arial"/>
          <w:color w:val="000000" w:themeColor="text1"/>
          <w:sz w:val="24"/>
          <w:szCs w:val="24"/>
        </w:rPr>
      </w:pPr>
      <w:r w:rsidRPr="009A0804">
        <w:rPr>
          <w:rFonts w:ascii="Arial" w:hAnsi="Arial" w:cs="Arial"/>
          <w:color w:val="000000" w:themeColor="text1"/>
          <w:sz w:val="24"/>
          <w:szCs w:val="24"/>
        </w:rPr>
        <w:t>Enrichment for High Achievers are done through tiered assignments, peer- coaching, project-based learning, choice boards, higher order thinking challenges and extracurricular competitions like debates, mental math champion, super speller, Quran recitation, Quran memorization and weekly Islamic ethos awards, Best reader of the week and Mental Math Superstar. Access arrangements are also applied to both internal and external exams (TIMS/PIRLS/GL).</w:t>
      </w:r>
    </w:p>
    <w:p w14:paraId="39C9CCDD" w14:textId="77777777" w:rsidR="0003773D" w:rsidRPr="009A0804" w:rsidRDefault="0003773D" w:rsidP="0003773D">
      <w:pPr>
        <w:pStyle w:val="ListParagraph"/>
        <w:widowControl/>
        <w:numPr>
          <w:ilvl w:val="0"/>
          <w:numId w:val="9"/>
        </w:numPr>
        <w:shd w:val="clear" w:color="auto" w:fill="FFFFFF"/>
        <w:autoSpaceDE/>
        <w:autoSpaceDN/>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Pr>
        <w:t>Support plans are in place to address specific needs of the underperforming students, and these are compiled collaboratively by the Homeroom Teacher and the Learning Support staff. Morning and Afternoon Support lessons are in place to provide targeted assistance for students who need additional help in core subjects, reinforce key skills, close learning gaps, and offer personalized guidance to ensure all learners can progress confidently and achieve their full potential.</w:t>
      </w:r>
    </w:p>
    <w:p w14:paraId="0DC51746" w14:textId="77777777" w:rsidR="0003773D" w:rsidRPr="009A0804" w:rsidRDefault="0003773D" w:rsidP="0003773D">
      <w:pPr>
        <w:pStyle w:val="ListParagraph"/>
        <w:widowControl/>
        <w:numPr>
          <w:ilvl w:val="0"/>
          <w:numId w:val="9"/>
        </w:numPr>
        <w:shd w:val="clear" w:color="auto" w:fill="FFFFFF"/>
        <w:autoSpaceDE/>
        <w:autoSpaceDN/>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Pr>
        <w:t>Online enrichment classes are provided to support students in the enrichment of English language and Math skills every Saturday through Zoom Platform.</w:t>
      </w:r>
    </w:p>
    <w:p w14:paraId="5D1A9BDD" w14:textId="77777777" w:rsidR="0003773D" w:rsidRPr="009A0804" w:rsidRDefault="0003773D" w:rsidP="0003773D">
      <w:pPr>
        <w:pStyle w:val="ListParagraph"/>
        <w:widowControl/>
        <w:numPr>
          <w:ilvl w:val="0"/>
          <w:numId w:val="9"/>
        </w:numPr>
        <w:shd w:val="clear" w:color="auto" w:fill="FFFFFF"/>
        <w:autoSpaceDE/>
        <w:autoSpaceDN/>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Pr>
        <w:t>Support Curriculum is provided to support students from diverse linguistic and cultural backgrounds.</w:t>
      </w:r>
    </w:p>
    <w:tbl>
      <w:tblPr>
        <w:tblStyle w:val="TableGrid"/>
        <w:tblW w:w="0" w:type="auto"/>
        <w:tblInd w:w="714" w:type="dxa"/>
        <w:tblLook w:val="04A0" w:firstRow="1" w:lastRow="0" w:firstColumn="1" w:lastColumn="0" w:noHBand="0" w:noVBand="1"/>
      </w:tblPr>
      <w:tblGrid>
        <w:gridCol w:w="2967"/>
        <w:gridCol w:w="5669"/>
      </w:tblGrid>
      <w:tr w:rsidR="0003773D" w:rsidRPr="009A0804" w14:paraId="53B5F252" w14:textId="77777777" w:rsidTr="00493521">
        <w:tc>
          <w:tcPr>
            <w:tcW w:w="2967" w:type="dxa"/>
          </w:tcPr>
          <w:p w14:paraId="60DA5968" w14:textId="77777777" w:rsidR="0003773D" w:rsidRPr="009A0804" w:rsidRDefault="0003773D" w:rsidP="00493521">
            <w:pPr>
              <w:pStyle w:val="ListParagraph"/>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Pr>
              <w:t>Non-native speakers</w:t>
            </w:r>
          </w:p>
        </w:tc>
        <w:tc>
          <w:tcPr>
            <w:tcW w:w="5669" w:type="dxa"/>
          </w:tcPr>
          <w:p w14:paraId="33A4C8BE" w14:textId="77777777" w:rsidR="0003773D" w:rsidRPr="009A0804" w:rsidRDefault="0003773D" w:rsidP="00493521">
            <w:pPr>
              <w:pStyle w:val="ListParagraph"/>
              <w:spacing w:before="206"/>
              <w:ind w:left="0"/>
              <w:contextualSpacing w:val="0"/>
              <w:rPr>
                <w:rFonts w:ascii="Arial" w:hAnsi="Arial" w:cs="Arial"/>
                <w:color w:val="000000" w:themeColor="text1"/>
                <w:sz w:val="24"/>
                <w:szCs w:val="24"/>
              </w:rPr>
            </w:pPr>
            <w:r w:rsidRPr="009A0804">
              <w:rPr>
                <w:rStyle w:val="Strong"/>
                <w:rFonts w:ascii="Arial" w:eastAsiaTheme="majorEastAsia" w:hAnsi="Arial" w:cs="Arial"/>
                <w:color w:val="000000" w:themeColor="text1"/>
                <w:sz w:val="24"/>
                <w:szCs w:val="24"/>
              </w:rPr>
              <w:t>Easy Arabic</w:t>
            </w:r>
            <w:r w:rsidRPr="009A0804">
              <w:rPr>
                <w:rFonts w:ascii="Arial" w:hAnsi="Arial" w:cs="Arial"/>
                <w:color w:val="000000" w:themeColor="text1"/>
                <w:sz w:val="24"/>
                <w:szCs w:val="24"/>
              </w:rPr>
              <w:t xml:space="preserve"> curriculum that focuses on practical language skills, and foundational literacy, enabling them to engage meaningfully without prior exposure to the language.</w:t>
            </w:r>
          </w:p>
        </w:tc>
      </w:tr>
      <w:tr w:rsidR="0003773D" w:rsidRPr="009A0804" w14:paraId="4CE312CD" w14:textId="77777777" w:rsidTr="00493521">
        <w:tc>
          <w:tcPr>
            <w:tcW w:w="2967" w:type="dxa"/>
          </w:tcPr>
          <w:p w14:paraId="061E10B4" w14:textId="77777777" w:rsidR="0003773D" w:rsidRPr="009A0804" w:rsidRDefault="0003773D" w:rsidP="00493521">
            <w:pPr>
              <w:pStyle w:val="ListParagraph"/>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Pr>
              <w:t>Non-native Muslims</w:t>
            </w:r>
          </w:p>
        </w:tc>
        <w:tc>
          <w:tcPr>
            <w:tcW w:w="5669" w:type="dxa"/>
          </w:tcPr>
          <w:p w14:paraId="4A7385DC" w14:textId="77777777" w:rsidR="0003773D" w:rsidRPr="009A0804" w:rsidRDefault="0003773D" w:rsidP="00493521">
            <w:pPr>
              <w:pStyle w:val="ListParagraph"/>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Pr>
              <w:t>Islam is My Deen (Religion in English) using simplified vocabulary, visual aids, and interactive teaching methods to promote inclusivity and understanding of moral and ethical values.</w:t>
            </w:r>
          </w:p>
        </w:tc>
      </w:tr>
      <w:tr w:rsidR="0003773D" w:rsidRPr="009A0804" w14:paraId="55FF8638" w14:textId="77777777" w:rsidTr="00493521">
        <w:tc>
          <w:tcPr>
            <w:tcW w:w="2967" w:type="dxa"/>
          </w:tcPr>
          <w:p w14:paraId="3E55200F" w14:textId="77777777" w:rsidR="0003773D" w:rsidRPr="009A0804" w:rsidRDefault="0003773D" w:rsidP="00493521">
            <w:pPr>
              <w:pStyle w:val="ListParagraph"/>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Pr>
              <w:t>Non- Muslim students</w:t>
            </w:r>
          </w:p>
        </w:tc>
        <w:tc>
          <w:tcPr>
            <w:tcW w:w="5669" w:type="dxa"/>
          </w:tcPr>
          <w:p w14:paraId="62BBB444" w14:textId="77777777" w:rsidR="0003773D" w:rsidRPr="009A0804" w:rsidRDefault="0003773D" w:rsidP="00493521">
            <w:pPr>
              <w:shd w:val="clear" w:color="auto" w:fill="FFFFFF"/>
              <w:spacing w:before="206"/>
              <w:rPr>
                <w:rFonts w:ascii="Arial" w:hAnsi="Arial" w:cs="Arial"/>
                <w:color w:val="000000" w:themeColor="text1"/>
                <w:sz w:val="24"/>
                <w:szCs w:val="24"/>
              </w:rPr>
            </w:pPr>
            <w:r w:rsidRPr="009A0804">
              <w:rPr>
                <w:rStyle w:val="Strong"/>
                <w:rFonts w:ascii="Arial" w:eastAsiaTheme="majorEastAsia" w:hAnsi="Arial" w:cs="Arial"/>
                <w:color w:val="000000" w:themeColor="text1"/>
                <w:sz w:val="24"/>
                <w:szCs w:val="24"/>
              </w:rPr>
              <w:t>"Road to Success"</w:t>
            </w:r>
            <w:r w:rsidRPr="009A0804">
              <w:rPr>
                <w:rFonts w:ascii="Arial" w:hAnsi="Arial" w:cs="Arial"/>
                <w:color w:val="000000" w:themeColor="text1"/>
                <w:sz w:val="24"/>
                <w:szCs w:val="24"/>
              </w:rPr>
              <w:t xml:space="preserve"> program offered as a character development and life skills alternative, focusing on universal values such as respect, honesty, responsibility, and community engagement.</w:t>
            </w:r>
          </w:p>
        </w:tc>
      </w:tr>
    </w:tbl>
    <w:p w14:paraId="46CCF34D" w14:textId="77777777" w:rsidR="0003773D" w:rsidRPr="009A0804" w:rsidRDefault="0003773D" w:rsidP="0003773D">
      <w:pPr>
        <w:shd w:val="clear" w:color="auto" w:fill="FFFFFF"/>
        <w:spacing w:before="274"/>
        <w:outlineLvl w:val="2"/>
        <w:rPr>
          <w:rFonts w:ascii="Arial" w:hAnsi="Arial" w:cs="Arial"/>
          <w:color w:val="000000" w:themeColor="text1"/>
          <w:sz w:val="24"/>
          <w:szCs w:val="24"/>
        </w:rPr>
      </w:pPr>
    </w:p>
    <w:p w14:paraId="3F9EAC76" w14:textId="77777777" w:rsidR="0003773D" w:rsidRPr="009A0804" w:rsidRDefault="0003773D" w:rsidP="0003773D">
      <w:pPr>
        <w:shd w:val="clear" w:color="auto" w:fill="FFFFFF"/>
        <w:spacing w:before="274"/>
        <w:outlineLvl w:val="2"/>
        <w:rPr>
          <w:rFonts w:ascii="Arial" w:hAnsi="Arial" w:cs="Arial"/>
          <w:color w:val="000000" w:themeColor="text1"/>
          <w:sz w:val="24"/>
          <w:szCs w:val="24"/>
        </w:rPr>
      </w:pPr>
    </w:p>
    <w:p w14:paraId="454AFC64" w14:textId="77777777" w:rsidR="0003773D" w:rsidRPr="00081CFB" w:rsidRDefault="0003773D" w:rsidP="0003773D">
      <w:pPr>
        <w:shd w:val="clear" w:color="auto" w:fill="FFFFFF"/>
        <w:spacing w:before="274"/>
        <w:outlineLvl w:val="2"/>
        <w:rPr>
          <w:rFonts w:ascii="Arial" w:hAnsi="Arial" w:cs="Arial"/>
          <w:b/>
          <w:bCs/>
          <w:color w:val="000000" w:themeColor="text1"/>
          <w:sz w:val="24"/>
          <w:szCs w:val="24"/>
        </w:rPr>
      </w:pPr>
      <w:r w:rsidRPr="00081CFB">
        <w:rPr>
          <w:rFonts w:ascii="Arial" w:hAnsi="Arial" w:cs="Arial"/>
          <w:b/>
          <w:bCs/>
          <w:color w:val="000000" w:themeColor="text1"/>
          <w:sz w:val="24"/>
          <w:szCs w:val="24"/>
        </w:rPr>
        <w:t>Measuring Impact: Standards &amp; Progress Tracking</w:t>
      </w:r>
    </w:p>
    <w:p w14:paraId="68C153C7" w14:textId="77777777" w:rsidR="0003773D" w:rsidRPr="009A0804" w:rsidRDefault="0003773D" w:rsidP="0003773D">
      <w:pPr>
        <w:shd w:val="clear" w:color="auto" w:fill="FFFFFF"/>
        <w:spacing w:before="274"/>
        <w:outlineLvl w:val="2"/>
        <w:rPr>
          <w:rFonts w:ascii="Arial" w:hAnsi="Arial" w:cs="Arial"/>
          <w:color w:val="000000" w:themeColor="text1"/>
          <w:sz w:val="24"/>
          <w:szCs w:val="24"/>
        </w:rPr>
      </w:pPr>
      <w:r w:rsidRPr="009A0804">
        <w:rPr>
          <w:rFonts w:ascii="Arial" w:hAnsi="Arial" w:cs="Arial"/>
          <w:color w:val="000000" w:themeColor="text1"/>
          <w:sz w:val="24"/>
          <w:szCs w:val="24"/>
        </w:rPr>
        <w:t xml:space="preserve">To </w:t>
      </w:r>
      <w:r w:rsidRPr="009A0804">
        <w:rPr>
          <w:rFonts w:ascii="Arial" w:hAnsi="Arial" w:cs="Arial"/>
          <w:color w:val="000000" w:themeColor="text1"/>
          <w:sz w:val="24"/>
          <w:szCs w:val="24"/>
          <w:shd w:val="clear" w:color="auto" w:fill="FFFFFF"/>
        </w:rPr>
        <w:t xml:space="preserve">measure effectiveness, </w:t>
      </w:r>
      <w:r w:rsidRPr="009A0804">
        <w:rPr>
          <w:rFonts w:ascii="Arial" w:hAnsi="Arial" w:cs="Arial"/>
          <w:color w:val="000000" w:themeColor="text1"/>
          <w:sz w:val="24"/>
          <w:szCs w:val="24"/>
        </w:rPr>
        <w:t>ensure</w:t>
      </w:r>
      <w:r w:rsidRPr="009A0804">
        <w:rPr>
          <w:rFonts w:ascii="Arial" w:hAnsi="Arial" w:cs="Arial"/>
          <w:color w:val="000000" w:themeColor="text1"/>
          <w:sz w:val="24"/>
          <w:szCs w:val="24"/>
          <w:shd w:val="clear" w:color="auto" w:fill="FFFFFF"/>
        </w:rPr>
        <w:t xml:space="preserve"> academic growth, and maintain high standards</w:t>
      </w:r>
      <w:r w:rsidRPr="009A0804">
        <w:rPr>
          <w:rFonts w:ascii="Arial" w:hAnsi="Arial" w:cs="Arial"/>
          <w:color w:val="000000" w:themeColor="text1"/>
          <w:sz w:val="24"/>
          <w:szCs w:val="24"/>
        </w:rPr>
        <w:t xml:space="preserve">, </w:t>
      </w:r>
      <w:r w:rsidRPr="009A0804">
        <w:rPr>
          <w:rFonts w:ascii="Arial" w:hAnsi="Arial" w:cs="Arial"/>
          <w:color w:val="000000" w:themeColor="text1"/>
          <w:sz w:val="24"/>
          <w:szCs w:val="24"/>
          <w:shd w:val="clear" w:color="auto" w:fill="FFFFFF"/>
        </w:rPr>
        <w:t xml:space="preserve">Oscar Academy employs </w:t>
      </w:r>
      <w:r w:rsidRPr="009A0804">
        <w:rPr>
          <w:rFonts w:ascii="Arial" w:hAnsi="Arial" w:cs="Arial"/>
          <w:color w:val="000000" w:themeColor="text1"/>
          <w:sz w:val="24"/>
          <w:szCs w:val="24"/>
        </w:rPr>
        <w:t xml:space="preserve">a comprehensive system of </w:t>
      </w:r>
      <w:r w:rsidRPr="009A0804">
        <w:rPr>
          <w:rStyle w:val="Strong"/>
          <w:rFonts w:ascii="Arial" w:eastAsiaTheme="majorEastAsia" w:hAnsi="Arial" w:cs="Arial"/>
          <w:color w:val="000000" w:themeColor="text1"/>
          <w:sz w:val="24"/>
          <w:szCs w:val="24"/>
        </w:rPr>
        <w:t>monitoring, evaluating, and tracking learning outcomes</w:t>
      </w:r>
      <w:r w:rsidRPr="009A0804">
        <w:rPr>
          <w:rFonts w:ascii="Arial" w:hAnsi="Arial" w:cs="Arial"/>
          <w:color w:val="000000" w:themeColor="text1"/>
          <w:sz w:val="24"/>
          <w:szCs w:val="24"/>
        </w:rPr>
        <w:t xml:space="preserve"> is implemented. This framework includes the following key elements:</w:t>
      </w:r>
    </w:p>
    <w:p w14:paraId="5BB7F61F" w14:textId="77777777" w:rsidR="0003773D" w:rsidRPr="009A0804" w:rsidRDefault="0003773D" w:rsidP="0003773D">
      <w:pPr>
        <w:shd w:val="clear" w:color="auto" w:fill="FFFFFF"/>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Pr>
        <w:t>A. Learning Objectives (Shared in Every Lesson)</w:t>
      </w:r>
    </w:p>
    <w:p w14:paraId="3B69F4A1" w14:textId="77777777" w:rsidR="0003773D" w:rsidRPr="009A0804" w:rsidRDefault="0003773D" w:rsidP="0003773D">
      <w:pPr>
        <w:widowControl/>
        <w:numPr>
          <w:ilvl w:val="0"/>
          <w:numId w:val="10"/>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Clearly defined and communicated to students at the start of each lesson.</w:t>
      </w:r>
    </w:p>
    <w:p w14:paraId="6ADA9782" w14:textId="77777777" w:rsidR="0003773D" w:rsidRPr="009A0804" w:rsidRDefault="0003773D" w:rsidP="0003773D">
      <w:pPr>
        <w:widowControl/>
        <w:numPr>
          <w:ilvl w:val="0"/>
          <w:numId w:val="10"/>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lastRenderedPageBreak/>
        <w:t>Ensures transparency and helps students understand expectations.</w:t>
      </w:r>
    </w:p>
    <w:p w14:paraId="5EF339F4" w14:textId="77777777" w:rsidR="0003773D" w:rsidRPr="009A0804" w:rsidRDefault="0003773D" w:rsidP="0003773D">
      <w:pPr>
        <w:widowControl/>
        <w:numPr>
          <w:ilvl w:val="0"/>
          <w:numId w:val="10"/>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Aligns with curriculum goals and skill development.</w:t>
      </w:r>
    </w:p>
    <w:p w14:paraId="34033CDA" w14:textId="77777777" w:rsidR="0003773D" w:rsidRPr="009A0804" w:rsidRDefault="0003773D" w:rsidP="0003773D">
      <w:pPr>
        <w:shd w:val="clear" w:color="auto" w:fill="FFFFFF"/>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Pr>
        <w:t>B. Unit / Chapter Summaries (Shared After Completion)</w:t>
      </w:r>
    </w:p>
    <w:p w14:paraId="7B4250A8" w14:textId="77777777" w:rsidR="0003773D" w:rsidRPr="009A0804" w:rsidRDefault="0003773D" w:rsidP="0003773D">
      <w:pPr>
        <w:widowControl/>
        <w:numPr>
          <w:ilvl w:val="0"/>
          <w:numId w:val="11"/>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Recap of key concepts, skills, and takeaways at the end of each unit/chapter.</w:t>
      </w:r>
    </w:p>
    <w:p w14:paraId="3A1D3897" w14:textId="77777777" w:rsidR="0003773D" w:rsidRPr="009A0804" w:rsidRDefault="0003773D" w:rsidP="0003773D">
      <w:pPr>
        <w:widowControl/>
        <w:numPr>
          <w:ilvl w:val="0"/>
          <w:numId w:val="11"/>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Reinforces learning and helps students consolidate knowledge.</w:t>
      </w:r>
    </w:p>
    <w:p w14:paraId="0E10C091" w14:textId="77777777" w:rsidR="0003773D" w:rsidRPr="009A0804" w:rsidRDefault="0003773D" w:rsidP="0003773D">
      <w:pPr>
        <w:widowControl/>
        <w:numPr>
          <w:ilvl w:val="0"/>
          <w:numId w:val="11"/>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Guides targeted revision and may include visual summaries.</w:t>
      </w:r>
    </w:p>
    <w:p w14:paraId="33B827A2" w14:textId="77777777" w:rsidR="0003773D" w:rsidRPr="009A0804" w:rsidRDefault="0003773D" w:rsidP="0003773D">
      <w:pPr>
        <w:shd w:val="clear" w:color="auto" w:fill="FFFFFF"/>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Pr>
        <w:t>C. Formative &amp; Summative Assessments</w:t>
      </w:r>
    </w:p>
    <w:p w14:paraId="3AD54B18" w14:textId="77777777" w:rsidR="0003773D" w:rsidRPr="009A0804" w:rsidRDefault="0003773D" w:rsidP="0003773D">
      <w:pPr>
        <w:widowControl/>
        <w:numPr>
          <w:ilvl w:val="0"/>
          <w:numId w:val="12"/>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Formative Assessments (Ongoing Checks) - Quizzes, exit tickets, class discussions, and peer reviews are used to adjust teaching strategies.</w:t>
      </w:r>
    </w:p>
    <w:p w14:paraId="23AE9802" w14:textId="77777777" w:rsidR="0003773D" w:rsidRPr="009A0804" w:rsidRDefault="0003773D" w:rsidP="0003773D">
      <w:pPr>
        <w:widowControl/>
        <w:numPr>
          <w:ilvl w:val="0"/>
          <w:numId w:val="12"/>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Summative Assessments (End-of-Unit Evaluations) - Exams, projects, and performance tasks are conducted to measure mastery of content against set benchmarks.</w:t>
      </w:r>
    </w:p>
    <w:p w14:paraId="7C0A58B8" w14:textId="77777777" w:rsidR="0003773D" w:rsidRPr="009A0804" w:rsidRDefault="0003773D" w:rsidP="0003773D">
      <w:pPr>
        <w:widowControl/>
        <w:numPr>
          <w:ilvl w:val="0"/>
          <w:numId w:val="13"/>
        </w:numPr>
        <w:shd w:val="clear" w:color="auto" w:fill="FFFFFF"/>
        <w:autoSpaceDE/>
        <w:autoSpaceDN/>
        <w:ind w:left="714" w:hanging="357"/>
        <w:rPr>
          <w:rFonts w:ascii="Arial" w:hAnsi="Arial" w:cs="Arial"/>
          <w:color w:val="000000" w:themeColor="text1"/>
          <w:sz w:val="24"/>
          <w:szCs w:val="24"/>
        </w:rPr>
      </w:pPr>
      <w:r w:rsidRPr="009A0804">
        <w:rPr>
          <w:rFonts w:ascii="Arial" w:hAnsi="Arial" w:cs="Arial"/>
          <w:color w:val="000000" w:themeColor="text1"/>
          <w:sz w:val="24"/>
          <w:szCs w:val="24"/>
        </w:rPr>
        <w:t xml:space="preserve">Rubrics - </w:t>
      </w:r>
      <w:r w:rsidRPr="009A0804">
        <w:rPr>
          <w:rFonts w:ascii="Arial" w:hAnsi="Arial" w:cs="Arial"/>
          <w:sz w:val="24"/>
          <w:szCs w:val="24"/>
        </w:rPr>
        <w:t>Clear grading criteria facilitate and measure student academic growth</w:t>
      </w:r>
      <w:r w:rsidRPr="009A0804">
        <w:rPr>
          <w:rFonts w:ascii="Arial" w:hAnsi="Arial" w:cs="Arial"/>
          <w:color w:val="000000" w:themeColor="text1"/>
          <w:sz w:val="24"/>
          <w:szCs w:val="24"/>
          <w:shd w:val="clear" w:color="auto" w:fill="FFFFFF"/>
        </w:rPr>
        <w:t>. Wi</w:t>
      </w:r>
      <w:r w:rsidRPr="009A0804">
        <w:rPr>
          <w:rFonts w:ascii="Arial" w:hAnsi="Arial" w:cs="Arial"/>
          <w:sz w:val="24"/>
          <w:szCs w:val="24"/>
        </w:rPr>
        <w:t>th the internal exam grading system revised in the past year, it now ensures greater consistency and fairness while providing a more accurate and effective assessment of student learning.</w:t>
      </w:r>
    </w:p>
    <w:p w14:paraId="33FA7C70" w14:textId="77777777" w:rsidR="0003773D" w:rsidRPr="009A0804" w:rsidRDefault="0003773D" w:rsidP="0003773D">
      <w:pPr>
        <w:shd w:val="clear" w:color="auto" w:fill="FFFFFF"/>
        <w:rPr>
          <w:rFonts w:ascii="Arial" w:hAnsi="Arial" w:cs="Arial"/>
          <w:color w:val="000000" w:themeColor="text1"/>
          <w:sz w:val="24"/>
          <w:szCs w:val="24"/>
        </w:rPr>
      </w:pPr>
      <w:r w:rsidRPr="009A0804">
        <w:rPr>
          <w:rFonts w:ascii="Arial" w:hAnsi="Arial" w:cs="Arial"/>
          <w:color w:val="000000" w:themeColor="text1"/>
          <w:sz w:val="24"/>
          <w:szCs w:val="24"/>
        </w:rPr>
        <w:t>D. Data-Driven Analysis</w:t>
      </w:r>
    </w:p>
    <w:p w14:paraId="2B849640" w14:textId="77777777" w:rsidR="0003773D" w:rsidRPr="009A0804" w:rsidRDefault="0003773D" w:rsidP="0003773D">
      <w:pPr>
        <w:widowControl/>
        <w:numPr>
          <w:ilvl w:val="0"/>
          <w:numId w:val="1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Classroom Observations – </w:t>
      </w:r>
      <w:r w:rsidRPr="009A0804">
        <w:rPr>
          <w:rStyle w:val="Strong"/>
          <w:rFonts w:ascii="Arial" w:eastAsiaTheme="majorEastAsia" w:hAnsi="Arial" w:cs="Arial"/>
          <w:sz w:val="24"/>
          <w:szCs w:val="24"/>
        </w:rPr>
        <w:t>Regular class observations</w:t>
      </w:r>
      <w:r w:rsidRPr="009A0804">
        <w:rPr>
          <w:rFonts w:ascii="Arial" w:hAnsi="Arial" w:cs="Arial"/>
          <w:sz w:val="24"/>
          <w:szCs w:val="24"/>
        </w:rPr>
        <w:t xml:space="preserve"> monitor teaching effectiveness, student engagement, and curriculum alignment. The resulting feedback informs targeted professional development and instructional improvement. Classroom observation checklists are periodically updated to include students’ role along with the teacher’s role to measure both the student learning outcome and the impact of professional development on teaching practices</w:t>
      </w:r>
    </w:p>
    <w:p w14:paraId="1884EC9E" w14:textId="77777777" w:rsidR="0003773D" w:rsidRPr="009A0804" w:rsidRDefault="0003773D" w:rsidP="0003773D">
      <w:pPr>
        <w:widowControl/>
        <w:numPr>
          <w:ilvl w:val="0"/>
          <w:numId w:val="1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Weekly Department Meetings – </w:t>
      </w:r>
      <w:r w:rsidRPr="009A0804">
        <w:rPr>
          <w:rFonts w:ascii="Arial" w:hAnsi="Arial" w:cs="Arial"/>
          <w:sz w:val="24"/>
          <w:szCs w:val="24"/>
        </w:rPr>
        <w:t>Department meetings are held regularly to review weekly practices, reflect on curriculum standards, and evaluate extracurricular activities and competitions.</w:t>
      </w:r>
    </w:p>
    <w:p w14:paraId="3E763B4C" w14:textId="77777777" w:rsidR="0003773D" w:rsidRPr="009A0804" w:rsidRDefault="0003773D" w:rsidP="0003773D">
      <w:pPr>
        <w:widowControl/>
        <w:numPr>
          <w:ilvl w:val="0"/>
          <w:numId w:val="1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Exam Results &amp; Performance Trends – The exam results are </w:t>
      </w:r>
      <w:proofErr w:type="spellStart"/>
      <w:r w:rsidRPr="009A0804">
        <w:rPr>
          <w:rFonts w:ascii="Arial" w:hAnsi="Arial" w:cs="Arial"/>
          <w:color w:val="000000" w:themeColor="text1"/>
          <w:sz w:val="24"/>
          <w:szCs w:val="24"/>
        </w:rPr>
        <w:t>analysed</w:t>
      </w:r>
      <w:proofErr w:type="spellEnd"/>
      <w:r w:rsidRPr="009A0804">
        <w:rPr>
          <w:rFonts w:ascii="Arial" w:hAnsi="Arial" w:cs="Arial"/>
          <w:color w:val="000000" w:themeColor="text1"/>
          <w:sz w:val="24"/>
          <w:szCs w:val="24"/>
        </w:rPr>
        <w:t xml:space="preserve"> to identify student strengths, monitor academic progress, and highlight areas that require targeted improvement after every internal and external exam.</w:t>
      </w:r>
    </w:p>
    <w:p w14:paraId="58CD9A8A" w14:textId="77777777" w:rsidR="0003773D" w:rsidRPr="009A0804" w:rsidRDefault="0003773D" w:rsidP="0003773D">
      <w:pPr>
        <w:widowControl/>
        <w:numPr>
          <w:ilvl w:val="0"/>
          <w:numId w:val="1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Teachers’ Self-Reviews – Teachers regularly engage in reflective self-evaluation to enhance instructional practices and support professional growth.</w:t>
      </w:r>
      <w:r w:rsidRPr="009A0804">
        <w:rPr>
          <w:rFonts w:ascii="Arial" w:hAnsi="Arial" w:cs="Arial"/>
          <w:sz w:val="24"/>
          <w:szCs w:val="24"/>
        </w:rPr>
        <w:t xml:space="preserve"> A structured self-review questionnaire is completed, and findings from these evaluations guide targeted professional development sessions conducted each semester.</w:t>
      </w:r>
    </w:p>
    <w:p w14:paraId="62AE885B" w14:textId="77777777" w:rsidR="0003773D" w:rsidRPr="009A0804" w:rsidRDefault="0003773D" w:rsidP="0003773D">
      <w:pPr>
        <w:widowControl/>
        <w:numPr>
          <w:ilvl w:val="0"/>
          <w:numId w:val="14"/>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Parent &amp; Student Feedback (Questionnaires/Surveys) - Structured surveys conducted twice a year gather valuable insights on teaching quality, student support, school practices, policies &amp; facilities and overall satisfaction from both parents and learners.</w:t>
      </w:r>
    </w:p>
    <w:p w14:paraId="5CB1FE4C" w14:textId="77777777" w:rsidR="0003773D" w:rsidRPr="009A0804" w:rsidRDefault="0003773D" w:rsidP="0003773D">
      <w:pPr>
        <w:shd w:val="clear" w:color="auto" w:fill="FFFFFF"/>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Pr>
        <w:t>E. External Benchmarks (Standardized Assessments)</w:t>
      </w:r>
    </w:p>
    <w:p w14:paraId="33759163" w14:textId="77777777" w:rsidR="0003773D" w:rsidRPr="009A0804" w:rsidRDefault="0003773D" w:rsidP="0003773D">
      <w:pPr>
        <w:widowControl/>
        <w:numPr>
          <w:ilvl w:val="0"/>
          <w:numId w:val="1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TIMSS (Trends in International Mathematics and Science Study) – TIMSS assesses </w:t>
      </w:r>
      <w:r w:rsidRPr="009A0804">
        <w:rPr>
          <w:rFonts w:ascii="Arial" w:hAnsi="Arial" w:cs="Arial"/>
          <w:sz w:val="24"/>
          <w:szCs w:val="24"/>
        </w:rPr>
        <w:t xml:space="preserve">Year 5 </w:t>
      </w:r>
      <w:r w:rsidRPr="009A0804">
        <w:rPr>
          <w:rFonts w:ascii="Arial" w:hAnsi="Arial" w:cs="Arial"/>
          <w:color w:val="000000" w:themeColor="text1"/>
          <w:sz w:val="24"/>
          <w:szCs w:val="24"/>
        </w:rPr>
        <w:t>students’ proficiency in mathematics and science, allowing comparison with international performance standards.</w:t>
      </w:r>
    </w:p>
    <w:p w14:paraId="40574C65" w14:textId="77777777" w:rsidR="0003773D" w:rsidRPr="009A0804" w:rsidRDefault="0003773D" w:rsidP="0003773D">
      <w:pPr>
        <w:widowControl/>
        <w:numPr>
          <w:ilvl w:val="0"/>
          <w:numId w:val="1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PIRLS (Progress in International Reading Literacy Study) – PIRLS evaluates reading comprehension skills in </w:t>
      </w:r>
      <w:r w:rsidRPr="009A0804">
        <w:rPr>
          <w:rFonts w:ascii="Arial" w:hAnsi="Arial" w:cs="Arial"/>
          <w:sz w:val="24"/>
          <w:szCs w:val="24"/>
        </w:rPr>
        <w:t>Year 5</w:t>
      </w:r>
      <w:r w:rsidRPr="009A0804">
        <w:rPr>
          <w:rFonts w:ascii="Arial" w:hAnsi="Arial" w:cs="Arial"/>
          <w:color w:val="000000" w:themeColor="text1"/>
          <w:sz w:val="24"/>
          <w:szCs w:val="24"/>
        </w:rPr>
        <w:t xml:space="preserve"> students, focusing on how well they understand and interpret written texts.</w:t>
      </w:r>
    </w:p>
    <w:p w14:paraId="701A98D4" w14:textId="77777777" w:rsidR="0003773D" w:rsidRPr="009A0804" w:rsidRDefault="0003773D" w:rsidP="0003773D">
      <w:pPr>
        <w:widowControl/>
        <w:numPr>
          <w:ilvl w:val="0"/>
          <w:numId w:val="15"/>
        </w:numPr>
        <w:shd w:val="clear" w:color="auto" w:fill="FFFFFF"/>
        <w:autoSpaceDE/>
        <w:autoSpaceDN/>
        <w:rPr>
          <w:rFonts w:ascii="Arial" w:hAnsi="Arial" w:cs="Arial"/>
          <w:color w:val="000000" w:themeColor="text1"/>
          <w:sz w:val="24"/>
          <w:szCs w:val="24"/>
        </w:rPr>
      </w:pPr>
      <w:r w:rsidRPr="009A0804">
        <w:rPr>
          <w:rFonts w:ascii="Arial" w:hAnsi="Arial" w:cs="Arial"/>
          <w:color w:val="000000" w:themeColor="text1"/>
          <w:sz w:val="24"/>
          <w:szCs w:val="24"/>
        </w:rPr>
        <w:t xml:space="preserve">GL Assessments – </w:t>
      </w:r>
      <w:r w:rsidRPr="009A0804">
        <w:rPr>
          <w:rFonts w:ascii="Arial" w:hAnsi="Arial" w:cs="Arial"/>
          <w:sz w:val="24"/>
          <w:szCs w:val="24"/>
        </w:rPr>
        <w:t xml:space="preserve">GL Assessments, initiated and funded by the school, </w:t>
      </w:r>
      <w:r w:rsidRPr="009A0804">
        <w:rPr>
          <w:rFonts w:ascii="Arial" w:hAnsi="Arial" w:cs="Arial"/>
          <w:color w:val="000000" w:themeColor="text1"/>
          <w:sz w:val="24"/>
          <w:szCs w:val="24"/>
        </w:rPr>
        <w:t xml:space="preserve">provides standardized and externally validated data on student achievement in core subjects, English and </w:t>
      </w:r>
      <w:proofErr w:type="spellStart"/>
      <w:r w:rsidRPr="009A0804">
        <w:rPr>
          <w:rFonts w:ascii="Arial" w:hAnsi="Arial" w:cs="Arial"/>
          <w:color w:val="000000" w:themeColor="text1"/>
          <w:sz w:val="24"/>
          <w:szCs w:val="24"/>
        </w:rPr>
        <w:t>Maths</w:t>
      </w:r>
      <w:proofErr w:type="spellEnd"/>
      <w:r w:rsidRPr="009A0804">
        <w:rPr>
          <w:rFonts w:ascii="Arial" w:hAnsi="Arial" w:cs="Arial"/>
          <w:color w:val="000000" w:themeColor="text1"/>
          <w:sz w:val="24"/>
          <w:szCs w:val="24"/>
        </w:rPr>
        <w:t xml:space="preserve">, to support benchmarking and targeted intervention </w:t>
      </w:r>
      <w:r w:rsidRPr="009A0804">
        <w:rPr>
          <w:rFonts w:ascii="Arial" w:hAnsi="Arial" w:cs="Arial"/>
          <w:sz w:val="24"/>
          <w:szCs w:val="24"/>
        </w:rPr>
        <w:t xml:space="preserve">typically </w:t>
      </w:r>
      <w:r w:rsidRPr="009A0804">
        <w:rPr>
          <w:rFonts w:ascii="Arial" w:hAnsi="Arial" w:cs="Arial"/>
          <w:sz w:val="24"/>
          <w:szCs w:val="24"/>
        </w:rPr>
        <w:lastRenderedPageBreak/>
        <w:t>conducted in Years 3 and 5. However, they were extended to Years 4 and 6 to measure continuous improvement and learning progression.</w:t>
      </w:r>
    </w:p>
    <w:p w14:paraId="4765EA90" w14:textId="77777777" w:rsidR="0003773D" w:rsidRPr="009A0804" w:rsidRDefault="0003773D" w:rsidP="0003773D">
      <w:pPr>
        <w:shd w:val="clear" w:color="auto" w:fill="FFFFFF"/>
        <w:rPr>
          <w:rFonts w:ascii="Arial" w:hAnsi="Arial" w:cs="Arial"/>
          <w:color w:val="000000" w:themeColor="text1"/>
          <w:sz w:val="24"/>
          <w:szCs w:val="24"/>
        </w:rPr>
      </w:pPr>
      <w:r w:rsidRPr="009A0804">
        <w:rPr>
          <w:rFonts w:ascii="Arial" w:hAnsi="Arial" w:cs="Arial"/>
          <w:color w:val="000000" w:themeColor="text1"/>
          <w:sz w:val="24"/>
          <w:szCs w:val="24"/>
        </w:rPr>
        <w:t>Alignment of Curricular and Co-Curricular Activities</w:t>
      </w:r>
    </w:p>
    <w:p w14:paraId="2BE45F5E" w14:textId="77777777" w:rsidR="0003773D" w:rsidRPr="009A0804" w:rsidRDefault="0003773D" w:rsidP="0003773D">
      <w:pPr>
        <w:shd w:val="clear" w:color="auto" w:fill="FFFFFF"/>
        <w:rPr>
          <w:rFonts w:ascii="Arial" w:hAnsi="Arial" w:cs="Arial"/>
          <w:sz w:val="24"/>
          <w:szCs w:val="24"/>
        </w:rPr>
      </w:pPr>
      <w:r w:rsidRPr="009A0804">
        <w:rPr>
          <w:rFonts w:ascii="Arial" w:hAnsi="Arial" w:cs="Arial"/>
          <w:sz w:val="24"/>
          <w:szCs w:val="24"/>
        </w:rPr>
        <w:t xml:space="preserve">The curriculum at Oscar Academy is purposefully interwoven with a rich array of co-curricular activities to create a holistic and impactful learning experience. This deliberate alignment, guided by academic standards, Schoolwide Learner Outcomes, and the Qatar National Vision 2030, ensures that learning extends beyond the classroom. The academy implements annual activities plan that strategically incorporates </w:t>
      </w:r>
      <w:proofErr w:type="spellStart"/>
      <w:r w:rsidRPr="009A0804">
        <w:rPr>
          <w:rFonts w:ascii="Arial" w:hAnsi="Arial" w:cs="Arial"/>
          <w:sz w:val="24"/>
          <w:szCs w:val="24"/>
        </w:rPr>
        <w:t>programmes</w:t>
      </w:r>
      <w:proofErr w:type="spellEnd"/>
      <w:r w:rsidRPr="009A0804">
        <w:rPr>
          <w:rFonts w:ascii="Arial" w:hAnsi="Arial" w:cs="Arial"/>
          <w:sz w:val="24"/>
          <w:szCs w:val="24"/>
        </w:rPr>
        <w:t xml:space="preserve"> from the Ministry of Education and Higher Education, nurturing national pride and identity through:</w:t>
      </w:r>
    </w:p>
    <w:p w14:paraId="732B76CE" w14:textId="77777777" w:rsidR="0003773D" w:rsidRPr="00081CFB" w:rsidRDefault="0003773D" w:rsidP="0003773D">
      <w:pPr>
        <w:pStyle w:val="ds-markdown-paragraph"/>
        <w:shd w:val="clear" w:color="auto" w:fill="FFFFFF"/>
        <w:spacing w:before="206" w:beforeAutospacing="0" w:after="0" w:afterAutospacing="0"/>
        <w:rPr>
          <w:rFonts w:ascii="Arial" w:hAnsi="Arial" w:cs="Arial"/>
          <w:color w:val="404040"/>
        </w:rPr>
      </w:pPr>
      <w:r w:rsidRPr="00081CFB">
        <w:rPr>
          <w:rStyle w:val="Strong"/>
          <w:rFonts w:ascii="Arial" w:eastAsiaTheme="majorEastAsia" w:hAnsi="Arial" w:cs="Arial"/>
          <w:color w:val="404040"/>
        </w:rPr>
        <w:t>Academic Enrichment Activities:</w:t>
      </w:r>
    </w:p>
    <w:p w14:paraId="6579BEFC" w14:textId="77777777" w:rsidR="0003773D" w:rsidRPr="009A0804" w:rsidRDefault="0003773D" w:rsidP="0003773D">
      <w:pPr>
        <w:pStyle w:val="ds-markdown-paragraph"/>
        <w:numPr>
          <w:ilvl w:val="0"/>
          <w:numId w:val="19"/>
        </w:numPr>
        <w:shd w:val="clear" w:color="auto" w:fill="FFFFFF"/>
        <w:spacing w:before="0" w:beforeAutospacing="0" w:after="0" w:afterAutospacing="0"/>
        <w:rPr>
          <w:rFonts w:ascii="Arial" w:hAnsi="Arial" w:cs="Arial"/>
          <w:color w:val="404040"/>
        </w:rPr>
      </w:pPr>
      <w:r w:rsidRPr="009A0804">
        <w:rPr>
          <w:rStyle w:val="Emphasis"/>
          <w:rFonts w:ascii="Arial" w:eastAsiaTheme="majorEastAsia" w:hAnsi="Arial" w:cs="Arial"/>
          <w:color w:val="404040"/>
        </w:rPr>
        <w:t>Mathematics</w:t>
      </w:r>
      <w:r w:rsidRPr="009A0804">
        <w:rPr>
          <w:rFonts w:ascii="Arial" w:hAnsi="Arial" w:cs="Arial"/>
          <w:color w:val="404040"/>
        </w:rPr>
        <w:t>:</w:t>
      </w:r>
      <w:r w:rsidRPr="009A0804">
        <w:rPr>
          <w:rFonts w:ascii="Arial" w:hAnsi="Arial" w:cs="Arial"/>
          <w:color w:val="404040"/>
        </w:rPr>
        <w:br/>
        <w:t>• Math Breaktime Activities</w:t>
      </w:r>
      <w:r w:rsidRPr="009A0804">
        <w:rPr>
          <w:rFonts w:ascii="Arial" w:hAnsi="Arial" w:cs="Arial"/>
          <w:color w:val="404040"/>
        </w:rPr>
        <w:br/>
        <w:t>• Multiplication Challenge</w:t>
      </w:r>
      <w:r w:rsidRPr="009A0804">
        <w:rPr>
          <w:rFonts w:ascii="Arial" w:hAnsi="Arial" w:cs="Arial"/>
          <w:color w:val="404040"/>
        </w:rPr>
        <w:br/>
        <w:t>• Interclass Math Competition</w:t>
      </w:r>
      <w:r w:rsidRPr="009A0804">
        <w:rPr>
          <w:rFonts w:ascii="Arial" w:hAnsi="Arial" w:cs="Arial"/>
          <w:color w:val="404040"/>
        </w:rPr>
        <w:br/>
        <w:t>• Inter-School Math Competition</w:t>
      </w:r>
    </w:p>
    <w:p w14:paraId="0AA0B705"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Mental Math Superstar</w:t>
      </w:r>
    </w:p>
    <w:p w14:paraId="5299FCC1" w14:textId="77777777" w:rsidR="0003773D" w:rsidRPr="009A0804" w:rsidRDefault="0003773D" w:rsidP="0003773D">
      <w:pPr>
        <w:pStyle w:val="ds-markdown-paragraph"/>
        <w:numPr>
          <w:ilvl w:val="0"/>
          <w:numId w:val="19"/>
        </w:numPr>
        <w:shd w:val="clear" w:color="auto" w:fill="FFFFFF"/>
        <w:spacing w:before="0" w:beforeAutospacing="0" w:after="0" w:afterAutospacing="0"/>
        <w:rPr>
          <w:rFonts w:ascii="Arial" w:hAnsi="Arial" w:cs="Arial"/>
          <w:color w:val="404040"/>
        </w:rPr>
      </w:pPr>
      <w:r w:rsidRPr="009A0804">
        <w:rPr>
          <w:rStyle w:val="Emphasis"/>
          <w:rFonts w:ascii="Arial" w:eastAsiaTheme="majorEastAsia" w:hAnsi="Arial" w:cs="Arial"/>
          <w:color w:val="404040"/>
        </w:rPr>
        <w:t>Language &amp; Literature</w:t>
      </w:r>
      <w:r w:rsidRPr="009A0804">
        <w:rPr>
          <w:rFonts w:ascii="Arial" w:hAnsi="Arial" w:cs="Arial"/>
          <w:color w:val="404040"/>
        </w:rPr>
        <w:t>:</w:t>
      </w:r>
      <w:r w:rsidRPr="009A0804">
        <w:rPr>
          <w:rFonts w:ascii="Arial" w:hAnsi="Arial" w:cs="Arial"/>
          <w:color w:val="404040"/>
        </w:rPr>
        <w:br/>
        <w:t xml:space="preserve">• Best Handwriting Competition </w:t>
      </w:r>
      <w:r w:rsidRPr="009A0804">
        <w:rPr>
          <w:rFonts w:ascii="Arial" w:hAnsi="Arial" w:cs="Arial"/>
          <w:color w:val="404040"/>
        </w:rPr>
        <w:br/>
        <w:t xml:space="preserve">• Dictation Competition </w:t>
      </w:r>
      <w:r w:rsidRPr="009A0804">
        <w:rPr>
          <w:rFonts w:ascii="Arial" w:hAnsi="Arial" w:cs="Arial"/>
          <w:color w:val="404040"/>
        </w:rPr>
        <w:br/>
        <w:t>• Journal Essay Writing</w:t>
      </w:r>
      <w:r w:rsidRPr="009A0804">
        <w:rPr>
          <w:rFonts w:ascii="Arial" w:hAnsi="Arial" w:cs="Arial"/>
          <w:color w:val="404040"/>
        </w:rPr>
        <w:br/>
        <w:t>• Essay Writing Championship (Years 4-6)</w:t>
      </w:r>
    </w:p>
    <w:p w14:paraId="78824BF4" w14:textId="77777777" w:rsidR="0003773D" w:rsidRPr="009A0804" w:rsidRDefault="0003773D" w:rsidP="0003773D">
      <w:pPr>
        <w:pStyle w:val="ds-markdown-paragraph"/>
        <w:shd w:val="clear" w:color="auto" w:fill="FFFFFF"/>
        <w:spacing w:before="0" w:beforeAutospacing="0" w:after="0" w:afterAutospacing="0"/>
        <w:ind w:left="360" w:firstLine="360"/>
        <w:rPr>
          <w:rFonts w:ascii="Arial" w:hAnsi="Arial" w:cs="Arial"/>
          <w:color w:val="404040"/>
        </w:rPr>
      </w:pPr>
      <w:r w:rsidRPr="009A0804">
        <w:rPr>
          <w:rFonts w:ascii="Arial" w:hAnsi="Arial" w:cs="Arial"/>
          <w:color w:val="404040"/>
        </w:rPr>
        <w:t>• Spelling Bee</w:t>
      </w:r>
    </w:p>
    <w:p w14:paraId="39A8D9A9" w14:textId="77777777" w:rsidR="0003773D" w:rsidRPr="009A0804" w:rsidRDefault="0003773D" w:rsidP="0003773D">
      <w:pPr>
        <w:pStyle w:val="ds-markdown-paragraph"/>
        <w:shd w:val="clear" w:color="auto" w:fill="FFFFFF"/>
        <w:spacing w:before="0" w:beforeAutospacing="0" w:after="0" w:afterAutospacing="0"/>
        <w:ind w:left="360" w:firstLine="360"/>
        <w:rPr>
          <w:rFonts w:ascii="Arial" w:hAnsi="Arial" w:cs="Arial"/>
          <w:color w:val="404040"/>
        </w:rPr>
      </w:pPr>
      <w:r w:rsidRPr="009A0804">
        <w:rPr>
          <w:rFonts w:ascii="Arial" w:hAnsi="Arial" w:cs="Arial"/>
          <w:color w:val="404040"/>
        </w:rPr>
        <w:t>• Story telling</w:t>
      </w:r>
    </w:p>
    <w:p w14:paraId="1DB2F25A" w14:textId="77777777" w:rsidR="0003773D" w:rsidRPr="009A0804" w:rsidRDefault="0003773D" w:rsidP="0003773D">
      <w:pPr>
        <w:pStyle w:val="ds-markdown-paragraph"/>
        <w:shd w:val="clear" w:color="auto" w:fill="FFFFFF"/>
        <w:spacing w:before="0" w:beforeAutospacing="0" w:after="0" w:afterAutospacing="0"/>
        <w:ind w:left="360" w:firstLine="360"/>
        <w:rPr>
          <w:rFonts w:ascii="Arial" w:hAnsi="Arial" w:cs="Arial"/>
          <w:color w:val="404040"/>
        </w:rPr>
      </w:pPr>
      <w:r w:rsidRPr="009A0804">
        <w:rPr>
          <w:rFonts w:ascii="Arial" w:hAnsi="Arial" w:cs="Arial"/>
          <w:color w:val="404040"/>
        </w:rPr>
        <w:t>• Character Day</w:t>
      </w:r>
    </w:p>
    <w:p w14:paraId="750824E2" w14:textId="77777777" w:rsidR="0003773D" w:rsidRPr="00FC7920" w:rsidRDefault="0003773D" w:rsidP="0003773D">
      <w:pPr>
        <w:pStyle w:val="ds-markdown-paragraph"/>
        <w:numPr>
          <w:ilvl w:val="0"/>
          <w:numId w:val="20"/>
        </w:numPr>
        <w:shd w:val="clear" w:color="auto" w:fill="FFFFFF"/>
        <w:spacing w:before="0" w:beforeAutospacing="0" w:after="0" w:afterAutospacing="0"/>
        <w:rPr>
          <w:rStyle w:val="Strong"/>
          <w:rFonts w:ascii="Arial" w:hAnsi="Arial" w:cs="Arial"/>
          <w:b w:val="0"/>
          <w:bCs w:val="0"/>
          <w:color w:val="404040"/>
        </w:rPr>
      </w:pPr>
      <w:r w:rsidRPr="009A0804">
        <w:rPr>
          <w:rStyle w:val="Emphasis"/>
          <w:rFonts w:ascii="Arial" w:eastAsiaTheme="majorEastAsia" w:hAnsi="Arial" w:cs="Arial"/>
          <w:color w:val="404040"/>
        </w:rPr>
        <w:t>Science &amp; Innovation</w:t>
      </w:r>
      <w:r w:rsidRPr="009A0804">
        <w:rPr>
          <w:rFonts w:ascii="Arial" w:hAnsi="Arial" w:cs="Arial"/>
          <w:color w:val="404040"/>
        </w:rPr>
        <w:t>:</w:t>
      </w:r>
      <w:r w:rsidRPr="009A0804">
        <w:rPr>
          <w:rFonts w:ascii="Arial" w:hAnsi="Arial" w:cs="Arial"/>
          <w:color w:val="404040"/>
        </w:rPr>
        <w:br/>
        <w:t>• Science Breaktime Activities</w:t>
      </w:r>
      <w:r w:rsidRPr="009A0804">
        <w:rPr>
          <w:rFonts w:ascii="Arial" w:hAnsi="Arial" w:cs="Arial"/>
          <w:color w:val="404040"/>
        </w:rPr>
        <w:br/>
        <w:t>• 5-Minute Science Experiments</w:t>
      </w:r>
      <w:r w:rsidRPr="009A0804">
        <w:rPr>
          <w:rFonts w:ascii="Arial" w:hAnsi="Arial" w:cs="Arial"/>
          <w:color w:val="404040"/>
        </w:rPr>
        <w:br/>
        <w:t>• Science Experiment Day</w:t>
      </w:r>
    </w:p>
    <w:p w14:paraId="547BE929" w14:textId="77777777" w:rsidR="0003773D" w:rsidRPr="009A0804" w:rsidRDefault="0003773D" w:rsidP="0003773D">
      <w:pPr>
        <w:pStyle w:val="ds-markdown-paragraph"/>
        <w:shd w:val="clear" w:color="auto" w:fill="FFFFFF"/>
        <w:spacing w:before="206" w:beforeAutospacing="0" w:after="0" w:afterAutospacing="0"/>
        <w:rPr>
          <w:rFonts w:ascii="Arial" w:hAnsi="Arial" w:cs="Arial"/>
          <w:color w:val="404040"/>
        </w:rPr>
      </w:pPr>
      <w:r w:rsidRPr="009A0804">
        <w:rPr>
          <w:rStyle w:val="Strong"/>
          <w:rFonts w:ascii="Arial" w:eastAsiaTheme="majorEastAsia" w:hAnsi="Arial" w:cs="Arial"/>
          <w:color w:val="404040"/>
        </w:rPr>
        <w:t>Cultural &amp; Creative Pursuits:</w:t>
      </w:r>
    </w:p>
    <w:p w14:paraId="30ACBBDD"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Stories of the Prophets Competition</w:t>
      </w:r>
    </w:p>
    <w:p w14:paraId="6DAFCB53"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Hadith Competition</w:t>
      </w:r>
    </w:p>
    <w:p w14:paraId="0C181848"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Qatari Heritage Activity</w:t>
      </w:r>
    </w:p>
    <w:p w14:paraId="13682FA4"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Photography Contest (Qatari Landmarks)</w:t>
      </w:r>
    </w:p>
    <w:p w14:paraId="1EF863DF"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xml:space="preserve">• Arts Competition </w:t>
      </w:r>
    </w:p>
    <w:p w14:paraId="3A1C2BD1"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Arab Country Day</w:t>
      </w:r>
    </w:p>
    <w:p w14:paraId="65C9C78A"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Recycling Competition</w:t>
      </w:r>
    </w:p>
    <w:p w14:paraId="08F8F871"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Value Based Activities</w:t>
      </w:r>
    </w:p>
    <w:p w14:paraId="525FAB77" w14:textId="77777777" w:rsidR="0003773D" w:rsidRPr="009A0804" w:rsidRDefault="0003773D" w:rsidP="0003773D">
      <w:pPr>
        <w:pStyle w:val="ds-markdown-paragraph"/>
        <w:shd w:val="clear" w:color="auto" w:fill="FFFFFF"/>
        <w:spacing w:before="206" w:beforeAutospacing="0" w:after="0" w:afterAutospacing="0"/>
        <w:rPr>
          <w:rFonts w:ascii="Arial" w:hAnsi="Arial" w:cs="Arial"/>
          <w:color w:val="404040"/>
        </w:rPr>
      </w:pPr>
      <w:r w:rsidRPr="009A0804">
        <w:rPr>
          <w:rStyle w:val="Strong"/>
          <w:rFonts w:ascii="Arial" w:eastAsiaTheme="majorEastAsia" w:hAnsi="Arial" w:cs="Arial"/>
          <w:color w:val="404040"/>
        </w:rPr>
        <w:t>Performance &amp; Leadership Development:</w:t>
      </w:r>
    </w:p>
    <w:p w14:paraId="3B41D8B6"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Debate Competition</w:t>
      </w:r>
    </w:p>
    <w:p w14:paraId="682387D8"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Talent Show</w:t>
      </w:r>
    </w:p>
    <w:p w14:paraId="361F5F7B" w14:textId="77777777" w:rsidR="0003773D" w:rsidRPr="009A0804" w:rsidRDefault="0003773D" w:rsidP="0003773D">
      <w:pPr>
        <w:pStyle w:val="ds-markdown-paragraph"/>
        <w:shd w:val="clear" w:color="auto" w:fill="FFFFFF"/>
        <w:spacing w:before="0" w:beforeAutospacing="0" w:after="0" w:afterAutospacing="0"/>
        <w:ind w:left="720"/>
        <w:rPr>
          <w:rFonts w:ascii="Arial" w:hAnsi="Arial" w:cs="Arial"/>
          <w:color w:val="404040"/>
        </w:rPr>
      </w:pPr>
      <w:r w:rsidRPr="009A0804">
        <w:rPr>
          <w:rFonts w:ascii="Arial" w:hAnsi="Arial" w:cs="Arial"/>
          <w:color w:val="404040"/>
        </w:rPr>
        <w:t>• Qatar History Competition</w:t>
      </w:r>
    </w:p>
    <w:p w14:paraId="6C9ECEBE" w14:textId="77777777" w:rsidR="0003773D" w:rsidRPr="009A0804" w:rsidRDefault="0003773D" w:rsidP="0003773D">
      <w:pPr>
        <w:pStyle w:val="ds-markdown-paragraph"/>
        <w:shd w:val="clear" w:color="auto" w:fill="FFFFFF"/>
        <w:spacing w:before="206" w:beforeAutospacing="0" w:after="0" w:afterAutospacing="0"/>
        <w:rPr>
          <w:rFonts w:ascii="Arial" w:hAnsi="Arial" w:cs="Arial"/>
          <w:color w:val="404040"/>
        </w:rPr>
      </w:pPr>
      <w:r w:rsidRPr="009A0804">
        <w:rPr>
          <w:rFonts w:ascii="Arial" w:hAnsi="Arial" w:cs="Arial"/>
        </w:rPr>
        <w:t>Sports &amp; Physical Development</w:t>
      </w:r>
      <w:r w:rsidRPr="009A0804">
        <w:rPr>
          <w:rStyle w:val="Strong"/>
          <w:rFonts w:ascii="Arial" w:eastAsiaTheme="majorEastAsia" w:hAnsi="Arial" w:cs="Arial"/>
          <w:color w:val="404040"/>
        </w:rPr>
        <w:t>:</w:t>
      </w:r>
    </w:p>
    <w:p w14:paraId="236E3FCB" w14:textId="77777777" w:rsidR="0003773D" w:rsidRPr="009A0804" w:rsidRDefault="0003773D" w:rsidP="0003773D">
      <w:pPr>
        <w:ind w:firstLine="720"/>
        <w:rPr>
          <w:rFonts w:ascii="Arial" w:hAnsi="Arial" w:cs="Arial"/>
          <w:sz w:val="24"/>
          <w:szCs w:val="24"/>
        </w:rPr>
      </w:pPr>
      <w:r w:rsidRPr="009A0804">
        <w:rPr>
          <w:rFonts w:ascii="Arial" w:hAnsi="Arial" w:cs="Arial"/>
          <w:color w:val="404040"/>
          <w:sz w:val="24"/>
          <w:szCs w:val="24"/>
        </w:rPr>
        <w:t>• I</w:t>
      </w:r>
      <w:r w:rsidRPr="009A0804">
        <w:rPr>
          <w:rFonts w:ascii="Arial" w:hAnsi="Arial" w:cs="Arial"/>
          <w:sz w:val="24"/>
          <w:szCs w:val="24"/>
        </w:rPr>
        <w:t>nterclass Sports Tournaments</w:t>
      </w:r>
    </w:p>
    <w:p w14:paraId="57921075" w14:textId="77777777" w:rsidR="0003773D" w:rsidRPr="009A0804" w:rsidRDefault="0003773D" w:rsidP="0003773D">
      <w:pPr>
        <w:ind w:firstLine="720"/>
        <w:rPr>
          <w:rFonts w:ascii="Arial" w:hAnsi="Arial" w:cs="Arial"/>
          <w:sz w:val="24"/>
          <w:szCs w:val="24"/>
        </w:rPr>
      </w:pPr>
      <w:r w:rsidRPr="009A0804">
        <w:rPr>
          <w:rFonts w:ascii="Arial" w:hAnsi="Arial" w:cs="Arial"/>
          <w:color w:val="404040"/>
          <w:sz w:val="24"/>
          <w:szCs w:val="24"/>
        </w:rPr>
        <w:t>• Friendly football match</w:t>
      </w:r>
    </w:p>
    <w:p w14:paraId="198E3DCF" w14:textId="77777777" w:rsidR="0003773D" w:rsidRPr="009A0804" w:rsidRDefault="0003773D" w:rsidP="0003773D">
      <w:pPr>
        <w:ind w:firstLine="720"/>
        <w:rPr>
          <w:rFonts w:ascii="Arial" w:hAnsi="Arial" w:cs="Arial"/>
          <w:sz w:val="24"/>
          <w:szCs w:val="24"/>
        </w:rPr>
      </w:pPr>
      <w:r w:rsidRPr="009A0804">
        <w:rPr>
          <w:rFonts w:ascii="Arial" w:hAnsi="Arial" w:cs="Arial"/>
          <w:color w:val="404040"/>
          <w:sz w:val="24"/>
          <w:szCs w:val="24"/>
        </w:rPr>
        <w:t xml:space="preserve">• </w:t>
      </w:r>
      <w:r w:rsidRPr="009A0804">
        <w:rPr>
          <w:rFonts w:ascii="Arial" w:hAnsi="Arial" w:cs="Arial"/>
          <w:sz w:val="24"/>
          <w:szCs w:val="24"/>
        </w:rPr>
        <w:t>Inter-school Sports Competitions</w:t>
      </w:r>
    </w:p>
    <w:p w14:paraId="00E5F7DC" w14:textId="77777777" w:rsidR="0003773D" w:rsidRPr="009A0804" w:rsidRDefault="0003773D" w:rsidP="0003773D">
      <w:pPr>
        <w:spacing w:before="100" w:beforeAutospacing="1"/>
        <w:ind w:firstLine="720"/>
        <w:rPr>
          <w:rFonts w:ascii="Arial" w:hAnsi="Arial" w:cs="Arial"/>
          <w:sz w:val="24"/>
          <w:szCs w:val="24"/>
        </w:rPr>
      </w:pPr>
      <w:r w:rsidRPr="009A0804">
        <w:rPr>
          <w:rFonts w:ascii="Arial" w:hAnsi="Arial" w:cs="Arial"/>
          <w:color w:val="404040"/>
          <w:sz w:val="24"/>
          <w:szCs w:val="24"/>
        </w:rPr>
        <w:lastRenderedPageBreak/>
        <w:t xml:space="preserve">• </w:t>
      </w:r>
      <w:r w:rsidRPr="009A0804">
        <w:rPr>
          <w:rFonts w:ascii="Arial" w:hAnsi="Arial" w:cs="Arial"/>
          <w:sz w:val="24"/>
          <w:szCs w:val="24"/>
        </w:rPr>
        <w:t>Physical Fitness Challenges during breaktimes</w:t>
      </w:r>
    </w:p>
    <w:p w14:paraId="1162553E" w14:textId="77777777" w:rsidR="0003773D" w:rsidRDefault="0003773D" w:rsidP="0003773D">
      <w:pPr>
        <w:shd w:val="clear" w:color="auto" w:fill="FFFFFF"/>
        <w:rPr>
          <w:rFonts w:ascii="Arial" w:hAnsi="Arial" w:cs="Arial"/>
          <w:b/>
          <w:bCs/>
          <w:sz w:val="24"/>
          <w:szCs w:val="24"/>
        </w:rPr>
      </w:pPr>
    </w:p>
    <w:p w14:paraId="046CE659" w14:textId="77777777" w:rsidR="0003773D" w:rsidRPr="00081CFB" w:rsidRDefault="0003773D" w:rsidP="0003773D">
      <w:pPr>
        <w:shd w:val="clear" w:color="auto" w:fill="FFFFFF"/>
        <w:rPr>
          <w:rFonts w:ascii="Arial" w:hAnsi="Arial" w:cs="Arial"/>
          <w:b/>
          <w:bCs/>
          <w:sz w:val="24"/>
          <w:szCs w:val="24"/>
        </w:rPr>
      </w:pPr>
      <w:r w:rsidRPr="00081CFB">
        <w:rPr>
          <w:rFonts w:ascii="Arial" w:hAnsi="Arial" w:cs="Arial"/>
          <w:b/>
          <w:bCs/>
          <w:sz w:val="24"/>
          <w:szCs w:val="24"/>
        </w:rPr>
        <w:t>Curriculum Committee</w:t>
      </w:r>
    </w:p>
    <w:p w14:paraId="60CD937F" w14:textId="77777777" w:rsidR="0003773D" w:rsidRPr="009A0804" w:rsidRDefault="0003773D" w:rsidP="0003773D">
      <w:pPr>
        <w:shd w:val="clear" w:color="auto" w:fill="FFFFFF"/>
        <w:rPr>
          <w:rFonts w:ascii="Arial" w:hAnsi="Arial" w:cs="Arial"/>
          <w:sz w:val="24"/>
          <w:szCs w:val="24"/>
        </w:rPr>
      </w:pPr>
      <w:r w:rsidRPr="009A0804">
        <w:rPr>
          <w:rFonts w:ascii="Arial" w:hAnsi="Arial" w:cs="Arial"/>
          <w:sz w:val="24"/>
          <w:szCs w:val="24"/>
        </w:rPr>
        <w:t xml:space="preserve">At Oscar Academy, the Curriculum Committee plays a pivotal role in shaping a curriculum that remains dynamic, inclusive, relevant, and aligned with national and international educational standards, </w:t>
      </w:r>
      <w:r w:rsidRPr="009A0804">
        <w:rPr>
          <w:rStyle w:val="Strong"/>
          <w:rFonts w:ascii="Arial" w:eastAsiaTheme="majorEastAsia" w:hAnsi="Arial" w:cs="Arial"/>
          <w:sz w:val="24"/>
          <w:szCs w:val="24"/>
        </w:rPr>
        <w:t>the preservation of Qatar identity</w:t>
      </w:r>
      <w:r w:rsidRPr="009A0804">
        <w:rPr>
          <w:rFonts w:ascii="Arial" w:hAnsi="Arial" w:cs="Arial"/>
          <w:sz w:val="24"/>
          <w:szCs w:val="24"/>
        </w:rPr>
        <w:t xml:space="preserve">, and actively supporting the objectives of </w:t>
      </w:r>
      <w:proofErr w:type="spellStart"/>
      <w:r w:rsidRPr="009A0804">
        <w:rPr>
          <w:rFonts w:ascii="Arial" w:hAnsi="Arial" w:cs="Arial"/>
          <w:sz w:val="24"/>
          <w:szCs w:val="24"/>
        </w:rPr>
        <w:t>of</w:t>
      </w:r>
      <w:r w:rsidRPr="009A0804">
        <w:rPr>
          <w:rStyle w:val="Strong"/>
          <w:rFonts w:ascii="Arial" w:eastAsiaTheme="majorEastAsia" w:hAnsi="Arial" w:cs="Arial"/>
          <w:sz w:val="24"/>
          <w:szCs w:val="24"/>
        </w:rPr>
        <w:t>Qatar</w:t>
      </w:r>
      <w:proofErr w:type="spellEnd"/>
      <w:r w:rsidRPr="009A0804">
        <w:rPr>
          <w:rStyle w:val="Strong"/>
          <w:rFonts w:ascii="Arial" w:eastAsiaTheme="majorEastAsia" w:hAnsi="Arial" w:cs="Arial"/>
          <w:sz w:val="24"/>
          <w:szCs w:val="24"/>
        </w:rPr>
        <w:t xml:space="preserve"> Vision 2030</w:t>
      </w:r>
      <w:r w:rsidRPr="009A0804">
        <w:rPr>
          <w:rFonts w:ascii="Arial" w:hAnsi="Arial" w:cs="Arial"/>
          <w:sz w:val="24"/>
          <w:szCs w:val="24"/>
        </w:rPr>
        <w:t xml:space="preserve"> to meet the diverse needs of our students</w:t>
      </w:r>
    </w:p>
    <w:p w14:paraId="49A0694F" w14:textId="77777777" w:rsidR="0003773D" w:rsidRPr="009A0804" w:rsidRDefault="0003773D" w:rsidP="0003773D">
      <w:pPr>
        <w:shd w:val="clear" w:color="auto" w:fill="FFFFFF"/>
        <w:rPr>
          <w:rFonts w:ascii="Arial" w:hAnsi="Arial" w:cs="Arial"/>
          <w:sz w:val="24"/>
          <w:szCs w:val="24"/>
        </w:rPr>
      </w:pPr>
      <w:r w:rsidRPr="009A0804">
        <w:rPr>
          <w:rFonts w:ascii="Arial" w:hAnsi="Arial" w:cs="Arial"/>
          <w:sz w:val="24"/>
          <w:szCs w:val="24"/>
        </w:rPr>
        <w:t xml:space="preserve">This collaborative team </w:t>
      </w:r>
      <w:proofErr w:type="gramStart"/>
      <w:r w:rsidRPr="009A0804">
        <w:rPr>
          <w:rFonts w:ascii="Arial" w:hAnsi="Arial" w:cs="Arial"/>
          <w:sz w:val="24"/>
          <w:szCs w:val="24"/>
        </w:rPr>
        <w:t>consisting</w:t>
      </w:r>
      <w:proofErr w:type="gramEnd"/>
      <w:r w:rsidRPr="009A0804">
        <w:rPr>
          <w:rFonts w:ascii="Arial" w:hAnsi="Arial" w:cs="Arial"/>
          <w:sz w:val="24"/>
          <w:szCs w:val="24"/>
        </w:rPr>
        <w:t xml:space="preserve"> of members from the Senior Leadership Team (SLT), Senior Management Team (SMT), and teaching staff, works collaboratively to plan, evaluate, and enhance curriculum design and delivery. Through regular meetings, data- driven reviews, integration of stakeholder feedback, the committee ensures the curriculum supports high academic standards, nurtures 21st-century competencies, and reflects the academy’s core values and vision for student success, all while fostering an understanding and appreciation of Qatar's heritage and future aspirations as outlined in Qatar Vision 2030. The committee fosters innovation and continuous improvement in our teaching and learning environment.</w:t>
      </w:r>
    </w:p>
    <w:p w14:paraId="29F4C8BA" w14:textId="77777777" w:rsidR="0003773D" w:rsidRPr="009A0804" w:rsidRDefault="0003773D" w:rsidP="0003773D">
      <w:pPr>
        <w:shd w:val="clear" w:color="auto" w:fill="FFFFFF"/>
        <w:rPr>
          <w:rFonts w:ascii="Arial" w:hAnsi="Arial" w:cs="Arial"/>
          <w:sz w:val="24"/>
          <w:szCs w:val="24"/>
        </w:rPr>
      </w:pPr>
    </w:p>
    <w:tbl>
      <w:tblPr>
        <w:tblStyle w:val="TableGrid"/>
        <w:tblW w:w="0" w:type="auto"/>
        <w:tblLook w:val="04A0" w:firstRow="1" w:lastRow="0" w:firstColumn="1" w:lastColumn="0" w:noHBand="0" w:noVBand="1"/>
      </w:tblPr>
      <w:tblGrid>
        <w:gridCol w:w="2972"/>
        <w:gridCol w:w="6378"/>
      </w:tblGrid>
      <w:tr w:rsidR="0003773D" w:rsidRPr="009A0804" w14:paraId="338DA4A0" w14:textId="77777777" w:rsidTr="00493521">
        <w:tc>
          <w:tcPr>
            <w:tcW w:w="2972" w:type="dxa"/>
            <w:shd w:val="clear" w:color="auto" w:fill="DAEEF3" w:themeFill="accent5" w:themeFillTint="33"/>
          </w:tcPr>
          <w:p w14:paraId="2EC556EC" w14:textId="77777777" w:rsidR="0003773D" w:rsidRPr="00081CFB" w:rsidRDefault="0003773D" w:rsidP="00493521">
            <w:pPr>
              <w:jc w:val="center"/>
              <w:rPr>
                <w:rFonts w:ascii="Arial" w:hAnsi="Arial" w:cs="Arial"/>
                <w:b/>
                <w:bCs/>
                <w:sz w:val="24"/>
                <w:szCs w:val="24"/>
              </w:rPr>
            </w:pPr>
            <w:r w:rsidRPr="00081CFB">
              <w:rPr>
                <w:rFonts w:ascii="Arial" w:hAnsi="Arial" w:cs="Arial"/>
                <w:b/>
                <w:bCs/>
                <w:sz w:val="24"/>
                <w:szCs w:val="24"/>
              </w:rPr>
              <w:t>Staff</w:t>
            </w:r>
          </w:p>
        </w:tc>
        <w:tc>
          <w:tcPr>
            <w:tcW w:w="6378" w:type="dxa"/>
            <w:shd w:val="clear" w:color="auto" w:fill="DAEEF3" w:themeFill="accent5" w:themeFillTint="33"/>
          </w:tcPr>
          <w:p w14:paraId="63A45CEC" w14:textId="77777777" w:rsidR="0003773D" w:rsidRPr="00081CFB" w:rsidRDefault="0003773D" w:rsidP="00493521">
            <w:pPr>
              <w:jc w:val="center"/>
              <w:rPr>
                <w:rFonts w:ascii="Arial" w:hAnsi="Arial" w:cs="Arial"/>
                <w:b/>
                <w:bCs/>
                <w:sz w:val="24"/>
                <w:szCs w:val="24"/>
              </w:rPr>
            </w:pPr>
            <w:r w:rsidRPr="00081CFB">
              <w:rPr>
                <w:rFonts w:ascii="Arial" w:hAnsi="Arial" w:cs="Arial"/>
                <w:b/>
                <w:bCs/>
                <w:sz w:val="24"/>
                <w:szCs w:val="24"/>
              </w:rPr>
              <w:t>Roles</w:t>
            </w:r>
          </w:p>
        </w:tc>
      </w:tr>
      <w:tr w:rsidR="0003773D" w:rsidRPr="009A0804" w14:paraId="5C523D0B" w14:textId="77777777" w:rsidTr="00493521">
        <w:tc>
          <w:tcPr>
            <w:tcW w:w="2972" w:type="dxa"/>
            <w:vAlign w:val="center"/>
          </w:tcPr>
          <w:p w14:paraId="5BF14E43" w14:textId="77777777" w:rsidR="0003773D" w:rsidRPr="009A0804" w:rsidRDefault="0003773D" w:rsidP="00493521">
            <w:pPr>
              <w:jc w:val="center"/>
              <w:rPr>
                <w:rFonts w:ascii="Arial" w:hAnsi="Arial" w:cs="Arial"/>
                <w:sz w:val="24"/>
                <w:szCs w:val="24"/>
              </w:rPr>
            </w:pPr>
            <w:r w:rsidRPr="009A0804">
              <w:rPr>
                <w:rFonts w:ascii="Arial" w:hAnsi="Arial" w:cs="Arial"/>
                <w:sz w:val="24"/>
                <w:szCs w:val="24"/>
              </w:rPr>
              <w:t>SLT (BOT-CEO-Principal)</w:t>
            </w:r>
          </w:p>
        </w:tc>
        <w:tc>
          <w:tcPr>
            <w:tcW w:w="6378" w:type="dxa"/>
          </w:tcPr>
          <w:p w14:paraId="53544CC3" w14:textId="77777777" w:rsidR="0003773D" w:rsidRPr="009A0804" w:rsidRDefault="0003773D" w:rsidP="0003773D">
            <w:pPr>
              <w:pStyle w:val="ListParagraph"/>
              <w:widowControl/>
              <w:numPr>
                <w:ilvl w:val="0"/>
                <w:numId w:val="17"/>
              </w:numPr>
              <w:autoSpaceDE/>
              <w:autoSpaceDN/>
              <w:ind w:left="172" w:hanging="172"/>
              <w:rPr>
                <w:rFonts w:ascii="Arial" w:hAnsi="Arial" w:cs="Arial"/>
                <w:sz w:val="24"/>
                <w:szCs w:val="24"/>
              </w:rPr>
            </w:pPr>
            <w:r w:rsidRPr="009A0804">
              <w:rPr>
                <w:rFonts w:ascii="Arial" w:hAnsi="Arial" w:cs="Arial"/>
                <w:sz w:val="24"/>
                <w:szCs w:val="24"/>
              </w:rPr>
              <w:t xml:space="preserve">Establishing the strategic goals and priorities for curriculum development and review to inform curriculum effectiveness. </w:t>
            </w:r>
          </w:p>
          <w:p w14:paraId="6411A84F"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Overseeing the strategic direction and alignment of the curriculum with national and international standards.</w:t>
            </w:r>
          </w:p>
          <w:p w14:paraId="1472C5E1"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Monitoring students’ academic performance through result analysis and progress reports each semester.</w:t>
            </w:r>
          </w:p>
          <w:p w14:paraId="121E00CA"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 xml:space="preserve">Monitoring the impact of professional development on teaching practices through classroom observations. </w:t>
            </w:r>
          </w:p>
          <w:p w14:paraId="2410F3C4"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 xml:space="preserve">Reviewing feedback from student and parent questionnaires regarding curriculum and extracurricular activities to ensure alignment with stakeholder needs. </w:t>
            </w:r>
          </w:p>
          <w:p w14:paraId="39646A63"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 xml:space="preserve">Allocating and overseeing the budget allocated for curriculum development, resources, and related professional development.  </w:t>
            </w:r>
          </w:p>
        </w:tc>
      </w:tr>
      <w:tr w:rsidR="0003773D" w:rsidRPr="009A0804" w14:paraId="641ADCDB" w14:textId="77777777" w:rsidTr="00493521">
        <w:tc>
          <w:tcPr>
            <w:tcW w:w="2972" w:type="dxa"/>
            <w:vAlign w:val="center"/>
          </w:tcPr>
          <w:p w14:paraId="59FCAA1C" w14:textId="77777777" w:rsidR="0003773D" w:rsidRPr="009A0804" w:rsidRDefault="0003773D" w:rsidP="00493521">
            <w:pPr>
              <w:jc w:val="center"/>
              <w:rPr>
                <w:rFonts w:ascii="Arial" w:hAnsi="Arial" w:cs="Arial"/>
                <w:sz w:val="24"/>
                <w:szCs w:val="24"/>
              </w:rPr>
            </w:pPr>
            <w:r w:rsidRPr="009A0804">
              <w:rPr>
                <w:rFonts w:ascii="Arial" w:hAnsi="Arial" w:cs="Arial"/>
                <w:sz w:val="24"/>
                <w:szCs w:val="24"/>
              </w:rPr>
              <w:t>SMT (AVP – Team Leaders/ Academic Secretary)</w:t>
            </w:r>
          </w:p>
        </w:tc>
        <w:tc>
          <w:tcPr>
            <w:tcW w:w="6378" w:type="dxa"/>
          </w:tcPr>
          <w:p w14:paraId="4D16C937"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 xml:space="preserve">Designing and conducting professional development for all teachers regarding curriculum planning, review, and effective teaching strategies aligned with curriculum. </w:t>
            </w:r>
          </w:p>
          <w:p w14:paraId="7E322309"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Ensuring availability of teaching resources aligned with British curriculum and complying with Qatar Ministry of Education and Higher Education</w:t>
            </w:r>
          </w:p>
          <w:p w14:paraId="64770B3A"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proofErr w:type="spellStart"/>
            <w:r w:rsidRPr="009A0804">
              <w:rPr>
                <w:rFonts w:ascii="Arial" w:hAnsi="Arial" w:cs="Arial"/>
                <w:sz w:val="24"/>
                <w:szCs w:val="24"/>
              </w:rPr>
              <w:t>Analysing</w:t>
            </w:r>
            <w:proofErr w:type="spellEnd"/>
            <w:r w:rsidRPr="009A0804">
              <w:rPr>
                <w:rFonts w:ascii="Arial" w:hAnsi="Arial" w:cs="Arial"/>
                <w:sz w:val="24"/>
                <w:szCs w:val="24"/>
              </w:rPr>
              <w:t xml:space="preserve"> student results and teaching practice outcomes each semester to identify trends, areas for improvement, and the impact of curriculum implementation.</w:t>
            </w:r>
          </w:p>
          <w:p w14:paraId="45F68CC2"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Monitoring teacher performance and monitoring the extent to which curriculum standards are being applied in the classroom, as well as measuring the effectiveness of school curriculum mapping.</w:t>
            </w:r>
          </w:p>
          <w:p w14:paraId="1E82BC68"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t xml:space="preserve">Facilitating communication and collaboration among teachers and teams regarding curriculum matters. </w:t>
            </w:r>
          </w:p>
          <w:p w14:paraId="188291AA" w14:textId="77777777" w:rsidR="0003773D" w:rsidRPr="009A0804" w:rsidRDefault="0003773D" w:rsidP="0003773D">
            <w:pPr>
              <w:pStyle w:val="ListParagraph"/>
              <w:widowControl/>
              <w:numPr>
                <w:ilvl w:val="0"/>
                <w:numId w:val="16"/>
              </w:numPr>
              <w:autoSpaceDE/>
              <w:autoSpaceDN/>
              <w:ind w:left="172" w:hanging="172"/>
              <w:rPr>
                <w:rFonts w:ascii="Arial" w:hAnsi="Arial" w:cs="Arial"/>
                <w:sz w:val="24"/>
                <w:szCs w:val="24"/>
              </w:rPr>
            </w:pPr>
            <w:r w:rsidRPr="009A0804">
              <w:rPr>
                <w:rFonts w:ascii="Arial" w:hAnsi="Arial" w:cs="Arial"/>
                <w:sz w:val="24"/>
                <w:szCs w:val="24"/>
              </w:rPr>
              <w:lastRenderedPageBreak/>
              <w:t>Leading, supporting and collaborating subject-specific curriculum development and review initiatives through Team Leaders.</w:t>
            </w:r>
          </w:p>
        </w:tc>
      </w:tr>
      <w:tr w:rsidR="0003773D" w:rsidRPr="009A0804" w14:paraId="516F789C" w14:textId="77777777" w:rsidTr="00493521">
        <w:tc>
          <w:tcPr>
            <w:tcW w:w="2972" w:type="dxa"/>
            <w:vAlign w:val="center"/>
          </w:tcPr>
          <w:p w14:paraId="75979CF0" w14:textId="77777777" w:rsidR="0003773D" w:rsidRPr="009A0804" w:rsidRDefault="0003773D" w:rsidP="00493521">
            <w:pPr>
              <w:jc w:val="center"/>
              <w:rPr>
                <w:rFonts w:ascii="Arial" w:hAnsi="Arial" w:cs="Arial"/>
                <w:sz w:val="24"/>
                <w:szCs w:val="24"/>
              </w:rPr>
            </w:pPr>
            <w:r w:rsidRPr="009A0804">
              <w:rPr>
                <w:rFonts w:ascii="Arial" w:hAnsi="Arial" w:cs="Arial"/>
                <w:sz w:val="24"/>
                <w:szCs w:val="24"/>
              </w:rPr>
              <w:lastRenderedPageBreak/>
              <w:t>Teachers</w:t>
            </w:r>
          </w:p>
        </w:tc>
        <w:tc>
          <w:tcPr>
            <w:tcW w:w="6378" w:type="dxa"/>
          </w:tcPr>
          <w:p w14:paraId="546CAC28"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Actively participate in curriculum planning, review, and development based on student needs and curriculum standards.</w:t>
            </w:r>
          </w:p>
          <w:p w14:paraId="681555DE"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Providing valuable insights into the practical implementation of the curriculum and its impact on student learning to inform ongoing curriculum improvement.</w:t>
            </w:r>
          </w:p>
          <w:p w14:paraId="158C0F9A"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 xml:space="preserve">Sharing timely feedback on </w:t>
            </w:r>
            <w:proofErr w:type="gramStart"/>
            <w:r w:rsidRPr="009A0804">
              <w:rPr>
                <w:rFonts w:ascii="Arial" w:hAnsi="Arial" w:cs="Arial"/>
                <w:sz w:val="24"/>
                <w:szCs w:val="24"/>
              </w:rPr>
              <w:t>the curriculum</w:t>
            </w:r>
            <w:proofErr w:type="gramEnd"/>
            <w:r w:rsidRPr="009A0804">
              <w:rPr>
                <w:rFonts w:ascii="Arial" w:hAnsi="Arial" w:cs="Arial"/>
                <w:sz w:val="24"/>
                <w:szCs w:val="24"/>
              </w:rPr>
              <w:t xml:space="preserve"> implementation, challenges, materials and resource needs</w:t>
            </w:r>
          </w:p>
          <w:p w14:paraId="393F3447"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Contributing to the development and revision of curriculum documents.</w:t>
            </w:r>
          </w:p>
          <w:p w14:paraId="48C55D83"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 xml:space="preserve">Collaborating with colleagues to ensure coherence and alignment within and across grade levels and subject areas. </w:t>
            </w:r>
          </w:p>
          <w:p w14:paraId="56A13CA3"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 xml:space="preserve">Bringing innovative ideas and best practices from their classroom experiences to the committee discussions. </w:t>
            </w:r>
          </w:p>
          <w:p w14:paraId="02A00F16" w14:textId="77777777" w:rsidR="0003773D" w:rsidRPr="009A0804" w:rsidRDefault="0003773D" w:rsidP="0003773D">
            <w:pPr>
              <w:pStyle w:val="ListParagraph"/>
              <w:widowControl/>
              <w:numPr>
                <w:ilvl w:val="0"/>
                <w:numId w:val="18"/>
              </w:numPr>
              <w:autoSpaceDE/>
              <w:autoSpaceDN/>
              <w:ind w:left="172" w:hanging="142"/>
              <w:rPr>
                <w:rFonts w:ascii="Arial" w:hAnsi="Arial" w:cs="Arial"/>
                <w:sz w:val="24"/>
                <w:szCs w:val="24"/>
              </w:rPr>
            </w:pPr>
            <w:r w:rsidRPr="009A0804">
              <w:rPr>
                <w:rFonts w:ascii="Arial" w:hAnsi="Arial" w:cs="Arial"/>
                <w:sz w:val="24"/>
                <w:szCs w:val="24"/>
              </w:rPr>
              <w:t xml:space="preserve">Participating in pilot programs or trials of new curriculum approaches and providing feedback. </w:t>
            </w:r>
          </w:p>
        </w:tc>
      </w:tr>
    </w:tbl>
    <w:p w14:paraId="3C72ECAA" w14:textId="77777777" w:rsidR="0003773D" w:rsidRDefault="0003773D" w:rsidP="0003773D">
      <w:pPr>
        <w:rPr>
          <w:rFonts w:ascii="Arial" w:hAnsi="Arial" w:cs="Arial"/>
          <w:b/>
          <w:bCs/>
          <w:sz w:val="32"/>
          <w:szCs w:val="28"/>
        </w:rPr>
      </w:pPr>
    </w:p>
    <w:p w14:paraId="1FEE0722" w14:textId="77777777" w:rsidR="0003773D" w:rsidRDefault="0003773D" w:rsidP="0003773D">
      <w:pPr>
        <w:jc w:val="center"/>
        <w:rPr>
          <w:rFonts w:ascii="Arial" w:hAnsi="Arial" w:cs="Arial"/>
          <w:b/>
          <w:bCs/>
          <w:sz w:val="32"/>
          <w:szCs w:val="28"/>
        </w:rPr>
      </w:pPr>
    </w:p>
    <w:p w14:paraId="099460DF" w14:textId="77777777" w:rsidR="0003773D" w:rsidRDefault="0003773D" w:rsidP="0003773D">
      <w:pPr>
        <w:jc w:val="center"/>
        <w:rPr>
          <w:rFonts w:ascii="Arial" w:hAnsi="Arial" w:cs="Arial"/>
          <w:b/>
          <w:bCs/>
          <w:sz w:val="32"/>
          <w:szCs w:val="28"/>
        </w:rPr>
      </w:pPr>
    </w:p>
    <w:p w14:paraId="1C55035C" w14:textId="77777777" w:rsidR="0003773D" w:rsidRPr="007B7E58" w:rsidRDefault="0003773D" w:rsidP="0003773D">
      <w:pPr>
        <w:rPr>
          <w:rFonts w:ascii="Arial" w:hAnsi="Arial" w:cs="Arial"/>
          <w:sz w:val="24"/>
        </w:rPr>
      </w:pPr>
      <w:r w:rsidRPr="007B7E58">
        <w:rPr>
          <w:rFonts w:ascii="Arial" w:hAnsi="Arial" w:cs="Arial"/>
          <w:sz w:val="24"/>
        </w:rPr>
        <w:t>The booklist we used at OSCAR Academy which aligned with the UK curriculum:</w:t>
      </w:r>
    </w:p>
    <w:tbl>
      <w:tblPr>
        <w:tblW w:w="10332" w:type="dxa"/>
        <w:tblLayout w:type="fixed"/>
        <w:tblCellMar>
          <w:left w:w="0" w:type="dxa"/>
          <w:right w:w="0" w:type="dxa"/>
        </w:tblCellMar>
        <w:tblLook w:val="04A0" w:firstRow="1" w:lastRow="0" w:firstColumn="1" w:lastColumn="0" w:noHBand="0" w:noVBand="1"/>
      </w:tblPr>
      <w:tblGrid>
        <w:gridCol w:w="943"/>
        <w:gridCol w:w="1242"/>
        <w:gridCol w:w="1850"/>
        <w:gridCol w:w="1315"/>
        <w:gridCol w:w="2923"/>
        <w:gridCol w:w="2059"/>
      </w:tblGrid>
      <w:tr w:rsidR="0003773D" w14:paraId="39EC88AA" w14:textId="77777777" w:rsidTr="00493521">
        <w:trPr>
          <w:trHeight w:val="115"/>
        </w:trPr>
        <w:tc>
          <w:tcPr>
            <w:tcW w:w="943" w:type="dxa"/>
            <w:vMerge w:val="restart"/>
            <w:tcBorders>
              <w:top w:val="single" w:sz="8" w:space="0" w:color="auto"/>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046EAAAE" w14:textId="77777777" w:rsidR="0003773D" w:rsidRDefault="0003773D" w:rsidP="00493521">
            <w:pPr>
              <w:widowControl/>
              <w:autoSpaceDE/>
              <w:autoSpaceDN/>
              <w:jc w:val="center"/>
              <w:rPr>
                <w:rFonts w:ascii="Arial" w:hAnsi="Arial" w:cs="Arial"/>
                <w:b/>
                <w:bCs/>
                <w:color w:val="000000"/>
              </w:rPr>
            </w:pPr>
            <w:r>
              <w:rPr>
                <w:rFonts w:ascii="Arial" w:hAnsi="Arial" w:cs="Arial"/>
                <w:b/>
                <w:bCs/>
              </w:rPr>
              <w:t>CLASS</w:t>
            </w:r>
          </w:p>
        </w:tc>
        <w:tc>
          <w:tcPr>
            <w:tcW w:w="1242"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249688EA" w14:textId="77777777" w:rsidR="0003773D" w:rsidRDefault="0003773D" w:rsidP="00493521">
            <w:pPr>
              <w:jc w:val="center"/>
              <w:rPr>
                <w:rFonts w:ascii="Arial" w:hAnsi="Arial" w:cs="Arial"/>
                <w:b/>
                <w:bCs/>
                <w:color w:val="000000"/>
              </w:rPr>
            </w:pPr>
            <w:r>
              <w:rPr>
                <w:rFonts w:ascii="Arial" w:hAnsi="Arial" w:cs="Arial"/>
                <w:b/>
                <w:bCs/>
              </w:rPr>
              <w:t>English</w:t>
            </w:r>
          </w:p>
        </w:tc>
        <w:tc>
          <w:tcPr>
            <w:tcW w:w="1850"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3E0F3939" w14:textId="77777777" w:rsidR="0003773D" w:rsidRDefault="0003773D" w:rsidP="00493521">
            <w:pPr>
              <w:jc w:val="center"/>
              <w:rPr>
                <w:rFonts w:ascii="Arial" w:hAnsi="Arial" w:cs="Arial"/>
                <w:b/>
                <w:bCs/>
                <w:color w:val="000000"/>
              </w:rPr>
            </w:pPr>
            <w:r>
              <w:rPr>
                <w:rFonts w:ascii="Arial" w:hAnsi="Arial" w:cs="Arial"/>
                <w:b/>
                <w:bCs/>
              </w:rPr>
              <w:t>Math</w:t>
            </w:r>
          </w:p>
        </w:tc>
        <w:tc>
          <w:tcPr>
            <w:tcW w:w="1315"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69130CBB" w14:textId="77777777" w:rsidR="0003773D" w:rsidRDefault="0003773D" w:rsidP="00493521">
            <w:pPr>
              <w:jc w:val="center"/>
              <w:rPr>
                <w:rFonts w:ascii="Arial" w:hAnsi="Arial" w:cs="Arial"/>
                <w:b/>
                <w:bCs/>
                <w:color w:val="000000"/>
              </w:rPr>
            </w:pPr>
            <w:r>
              <w:rPr>
                <w:rFonts w:ascii="Arial" w:hAnsi="Arial" w:cs="Arial"/>
                <w:b/>
                <w:bCs/>
              </w:rPr>
              <w:t>Science</w:t>
            </w:r>
          </w:p>
        </w:tc>
        <w:tc>
          <w:tcPr>
            <w:tcW w:w="2923" w:type="dxa"/>
            <w:tcBorders>
              <w:top w:val="single" w:sz="8" w:space="0" w:color="auto"/>
              <w:left w:val="nil"/>
              <w:bottom w:val="nil"/>
              <w:right w:val="nil"/>
            </w:tcBorders>
            <w:shd w:val="clear" w:color="000000" w:fill="DAEEF3"/>
            <w:tcMar>
              <w:top w:w="15" w:type="dxa"/>
              <w:left w:w="15" w:type="dxa"/>
              <w:bottom w:w="0" w:type="dxa"/>
              <w:right w:w="15" w:type="dxa"/>
            </w:tcMar>
            <w:vAlign w:val="center"/>
            <w:hideMark/>
          </w:tcPr>
          <w:p w14:paraId="1ADC57A6" w14:textId="77777777" w:rsidR="0003773D" w:rsidRDefault="0003773D" w:rsidP="00493521">
            <w:pPr>
              <w:jc w:val="center"/>
              <w:rPr>
                <w:rFonts w:ascii="Arial" w:hAnsi="Arial" w:cs="Arial"/>
                <w:b/>
                <w:bCs/>
                <w:color w:val="000000"/>
              </w:rPr>
            </w:pPr>
            <w:r>
              <w:rPr>
                <w:rFonts w:ascii="Arial" w:hAnsi="Arial" w:cs="Arial"/>
                <w:b/>
                <w:bCs/>
                <w:color w:val="000000"/>
              </w:rPr>
              <w:t> </w:t>
            </w:r>
          </w:p>
        </w:tc>
        <w:tc>
          <w:tcPr>
            <w:tcW w:w="2059" w:type="dxa"/>
            <w:vMerge w:val="restart"/>
            <w:tcBorders>
              <w:top w:val="single" w:sz="8" w:space="0" w:color="auto"/>
              <w:left w:val="single" w:sz="8" w:space="0" w:color="000000"/>
              <w:bottom w:val="single" w:sz="8" w:space="0" w:color="000000"/>
              <w:right w:val="single" w:sz="8" w:space="0" w:color="auto"/>
            </w:tcBorders>
            <w:shd w:val="clear" w:color="000000" w:fill="DAEEF3"/>
            <w:tcMar>
              <w:top w:w="15" w:type="dxa"/>
              <w:left w:w="15" w:type="dxa"/>
              <w:bottom w:w="0" w:type="dxa"/>
              <w:right w:w="15" w:type="dxa"/>
            </w:tcMar>
            <w:vAlign w:val="center"/>
            <w:hideMark/>
          </w:tcPr>
          <w:p w14:paraId="121B3C7F" w14:textId="77777777" w:rsidR="0003773D" w:rsidRDefault="0003773D" w:rsidP="00493521">
            <w:pPr>
              <w:jc w:val="center"/>
              <w:rPr>
                <w:rFonts w:ascii="Arial" w:hAnsi="Arial" w:cs="Arial"/>
                <w:b/>
                <w:bCs/>
                <w:color w:val="000000"/>
              </w:rPr>
            </w:pPr>
            <w:r>
              <w:rPr>
                <w:rFonts w:ascii="Arial" w:hAnsi="Arial" w:cs="Arial"/>
                <w:b/>
                <w:bCs/>
              </w:rPr>
              <w:t>Computer</w:t>
            </w:r>
          </w:p>
        </w:tc>
      </w:tr>
      <w:tr w:rsidR="0003773D" w14:paraId="268C3536" w14:textId="77777777" w:rsidTr="00493521">
        <w:trPr>
          <w:trHeight w:val="115"/>
        </w:trPr>
        <w:tc>
          <w:tcPr>
            <w:tcW w:w="943" w:type="dxa"/>
            <w:vMerge/>
            <w:tcBorders>
              <w:top w:val="single" w:sz="8" w:space="0" w:color="auto"/>
              <w:left w:val="single" w:sz="8" w:space="0" w:color="auto"/>
              <w:bottom w:val="single" w:sz="8" w:space="0" w:color="000000"/>
              <w:right w:val="single" w:sz="8" w:space="0" w:color="000000"/>
            </w:tcBorders>
            <w:vAlign w:val="center"/>
            <w:hideMark/>
          </w:tcPr>
          <w:p w14:paraId="4243A1E6" w14:textId="77777777" w:rsidR="0003773D" w:rsidRDefault="0003773D" w:rsidP="00493521">
            <w:pPr>
              <w:rPr>
                <w:rFonts w:ascii="Arial" w:hAnsi="Arial" w:cs="Arial"/>
                <w:b/>
                <w:bCs/>
                <w:color w:val="000000"/>
                <w:sz w:val="24"/>
                <w:szCs w:val="24"/>
              </w:rPr>
            </w:pPr>
          </w:p>
        </w:tc>
        <w:tc>
          <w:tcPr>
            <w:tcW w:w="1242" w:type="dxa"/>
            <w:vMerge/>
            <w:tcBorders>
              <w:top w:val="single" w:sz="8" w:space="0" w:color="auto"/>
              <w:left w:val="single" w:sz="8" w:space="0" w:color="000000"/>
              <w:bottom w:val="single" w:sz="8" w:space="0" w:color="000000"/>
              <w:right w:val="single" w:sz="8" w:space="0" w:color="000000"/>
            </w:tcBorders>
            <w:vAlign w:val="center"/>
            <w:hideMark/>
          </w:tcPr>
          <w:p w14:paraId="37A6BA9D" w14:textId="77777777" w:rsidR="0003773D" w:rsidRDefault="0003773D" w:rsidP="00493521">
            <w:pPr>
              <w:rPr>
                <w:rFonts w:ascii="Arial" w:hAnsi="Arial" w:cs="Arial"/>
                <w:b/>
                <w:bCs/>
                <w:color w:val="000000"/>
                <w:sz w:val="24"/>
                <w:szCs w:val="24"/>
              </w:rPr>
            </w:pPr>
          </w:p>
        </w:tc>
        <w:tc>
          <w:tcPr>
            <w:tcW w:w="1850" w:type="dxa"/>
            <w:vMerge/>
            <w:tcBorders>
              <w:top w:val="single" w:sz="8" w:space="0" w:color="auto"/>
              <w:left w:val="single" w:sz="8" w:space="0" w:color="000000"/>
              <w:bottom w:val="single" w:sz="8" w:space="0" w:color="000000"/>
              <w:right w:val="single" w:sz="8" w:space="0" w:color="000000"/>
            </w:tcBorders>
            <w:vAlign w:val="center"/>
            <w:hideMark/>
          </w:tcPr>
          <w:p w14:paraId="1251EC82" w14:textId="77777777" w:rsidR="0003773D" w:rsidRDefault="0003773D" w:rsidP="00493521">
            <w:pPr>
              <w:rPr>
                <w:rFonts w:ascii="Arial" w:hAnsi="Arial" w:cs="Arial"/>
                <w:b/>
                <w:bCs/>
                <w:color w:val="000000"/>
                <w:sz w:val="24"/>
                <w:szCs w:val="24"/>
              </w:rPr>
            </w:pPr>
          </w:p>
        </w:tc>
        <w:tc>
          <w:tcPr>
            <w:tcW w:w="1315" w:type="dxa"/>
            <w:vMerge/>
            <w:tcBorders>
              <w:top w:val="single" w:sz="8" w:space="0" w:color="auto"/>
              <w:left w:val="single" w:sz="8" w:space="0" w:color="000000"/>
              <w:bottom w:val="single" w:sz="8" w:space="0" w:color="000000"/>
              <w:right w:val="single" w:sz="8" w:space="0" w:color="000000"/>
            </w:tcBorders>
            <w:vAlign w:val="center"/>
            <w:hideMark/>
          </w:tcPr>
          <w:p w14:paraId="6BEAF80A" w14:textId="77777777" w:rsidR="0003773D" w:rsidRDefault="0003773D" w:rsidP="00493521">
            <w:pPr>
              <w:rPr>
                <w:rFonts w:ascii="Arial" w:hAnsi="Arial" w:cs="Arial"/>
                <w:b/>
                <w:bCs/>
                <w:color w:val="000000"/>
                <w:sz w:val="24"/>
                <w:szCs w:val="24"/>
              </w:rPr>
            </w:pPr>
          </w:p>
        </w:tc>
        <w:tc>
          <w:tcPr>
            <w:tcW w:w="2923" w:type="dxa"/>
            <w:tcBorders>
              <w:top w:val="nil"/>
              <w:left w:val="nil"/>
              <w:bottom w:val="nil"/>
              <w:right w:val="nil"/>
            </w:tcBorders>
            <w:shd w:val="clear" w:color="000000" w:fill="DAEEF3"/>
            <w:tcMar>
              <w:top w:w="15" w:type="dxa"/>
              <w:left w:w="15" w:type="dxa"/>
              <w:bottom w:w="0" w:type="dxa"/>
              <w:right w:w="15" w:type="dxa"/>
            </w:tcMar>
            <w:vAlign w:val="center"/>
            <w:hideMark/>
          </w:tcPr>
          <w:p w14:paraId="303A760B" w14:textId="77777777" w:rsidR="0003773D" w:rsidRDefault="0003773D" w:rsidP="00493521">
            <w:pPr>
              <w:jc w:val="center"/>
              <w:rPr>
                <w:rFonts w:ascii="Arial" w:hAnsi="Arial" w:cs="Arial"/>
                <w:b/>
                <w:bCs/>
                <w:color w:val="000000"/>
              </w:rPr>
            </w:pPr>
            <w:r>
              <w:rPr>
                <w:rFonts w:ascii="Arial" w:hAnsi="Arial" w:cs="Arial"/>
                <w:b/>
                <w:bCs/>
              </w:rPr>
              <w:t>Social</w:t>
            </w:r>
          </w:p>
        </w:tc>
        <w:tc>
          <w:tcPr>
            <w:tcW w:w="2059" w:type="dxa"/>
            <w:vMerge/>
            <w:tcBorders>
              <w:top w:val="single" w:sz="8" w:space="0" w:color="auto"/>
              <w:left w:val="single" w:sz="8" w:space="0" w:color="000000"/>
              <w:bottom w:val="single" w:sz="8" w:space="0" w:color="000000"/>
              <w:right w:val="single" w:sz="8" w:space="0" w:color="auto"/>
            </w:tcBorders>
            <w:vAlign w:val="center"/>
            <w:hideMark/>
          </w:tcPr>
          <w:p w14:paraId="4DCF58BD" w14:textId="77777777" w:rsidR="0003773D" w:rsidRDefault="0003773D" w:rsidP="00493521">
            <w:pPr>
              <w:rPr>
                <w:rFonts w:ascii="Arial" w:hAnsi="Arial" w:cs="Arial"/>
                <w:b/>
                <w:bCs/>
                <w:color w:val="000000"/>
                <w:sz w:val="24"/>
                <w:szCs w:val="24"/>
              </w:rPr>
            </w:pPr>
          </w:p>
        </w:tc>
      </w:tr>
      <w:tr w:rsidR="0003773D" w14:paraId="655A4DC2" w14:textId="77777777" w:rsidTr="00493521">
        <w:trPr>
          <w:trHeight w:val="119"/>
        </w:trPr>
        <w:tc>
          <w:tcPr>
            <w:tcW w:w="943" w:type="dxa"/>
            <w:vMerge/>
            <w:tcBorders>
              <w:top w:val="single" w:sz="8" w:space="0" w:color="auto"/>
              <w:left w:val="single" w:sz="8" w:space="0" w:color="auto"/>
              <w:bottom w:val="single" w:sz="8" w:space="0" w:color="000000"/>
              <w:right w:val="single" w:sz="8" w:space="0" w:color="000000"/>
            </w:tcBorders>
            <w:vAlign w:val="center"/>
            <w:hideMark/>
          </w:tcPr>
          <w:p w14:paraId="6BE21754" w14:textId="77777777" w:rsidR="0003773D" w:rsidRDefault="0003773D" w:rsidP="00493521">
            <w:pPr>
              <w:rPr>
                <w:rFonts w:ascii="Arial" w:hAnsi="Arial" w:cs="Arial"/>
                <w:b/>
                <w:bCs/>
                <w:color w:val="000000"/>
                <w:sz w:val="24"/>
                <w:szCs w:val="24"/>
              </w:rPr>
            </w:pPr>
          </w:p>
        </w:tc>
        <w:tc>
          <w:tcPr>
            <w:tcW w:w="1242" w:type="dxa"/>
            <w:vMerge/>
            <w:tcBorders>
              <w:top w:val="single" w:sz="8" w:space="0" w:color="auto"/>
              <w:left w:val="single" w:sz="8" w:space="0" w:color="000000"/>
              <w:bottom w:val="single" w:sz="8" w:space="0" w:color="000000"/>
              <w:right w:val="single" w:sz="8" w:space="0" w:color="000000"/>
            </w:tcBorders>
            <w:vAlign w:val="center"/>
            <w:hideMark/>
          </w:tcPr>
          <w:p w14:paraId="5BA5F2FE" w14:textId="77777777" w:rsidR="0003773D" w:rsidRDefault="0003773D" w:rsidP="00493521">
            <w:pPr>
              <w:rPr>
                <w:rFonts w:ascii="Arial" w:hAnsi="Arial" w:cs="Arial"/>
                <w:b/>
                <w:bCs/>
                <w:color w:val="000000"/>
                <w:sz w:val="24"/>
                <w:szCs w:val="24"/>
              </w:rPr>
            </w:pPr>
          </w:p>
        </w:tc>
        <w:tc>
          <w:tcPr>
            <w:tcW w:w="1850" w:type="dxa"/>
            <w:vMerge/>
            <w:tcBorders>
              <w:top w:val="single" w:sz="8" w:space="0" w:color="auto"/>
              <w:left w:val="single" w:sz="8" w:space="0" w:color="000000"/>
              <w:bottom w:val="single" w:sz="8" w:space="0" w:color="000000"/>
              <w:right w:val="single" w:sz="8" w:space="0" w:color="000000"/>
            </w:tcBorders>
            <w:vAlign w:val="center"/>
            <w:hideMark/>
          </w:tcPr>
          <w:p w14:paraId="0867CF52" w14:textId="77777777" w:rsidR="0003773D" w:rsidRDefault="0003773D" w:rsidP="00493521">
            <w:pPr>
              <w:rPr>
                <w:rFonts w:ascii="Arial" w:hAnsi="Arial" w:cs="Arial"/>
                <w:b/>
                <w:bCs/>
                <w:color w:val="000000"/>
                <w:sz w:val="24"/>
                <w:szCs w:val="24"/>
              </w:rPr>
            </w:pPr>
          </w:p>
        </w:tc>
        <w:tc>
          <w:tcPr>
            <w:tcW w:w="1315" w:type="dxa"/>
            <w:vMerge/>
            <w:tcBorders>
              <w:top w:val="single" w:sz="8" w:space="0" w:color="auto"/>
              <w:left w:val="single" w:sz="8" w:space="0" w:color="000000"/>
              <w:bottom w:val="single" w:sz="8" w:space="0" w:color="000000"/>
              <w:right w:val="single" w:sz="8" w:space="0" w:color="000000"/>
            </w:tcBorders>
            <w:vAlign w:val="center"/>
            <w:hideMark/>
          </w:tcPr>
          <w:p w14:paraId="1189367D" w14:textId="77777777" w:rsidR="0003773D" w:rsidRDefault="0003773D" w:rsidP="00493521">
            <w:pPr>
              <w:rPr>
                <w:rFonts w:ascii="Arial" w:hAnsi="Arial" w:cs="Arial"/>
                <w:b/>
                <w:bCs/>
                <w:color w:val="000000"/>
                <w:sz w:val="24"/>
                <w:szCs w:val="24"/>
              </w:rPr>
            </w:pPr>
          </w:p>
        </w:tc>
        <w:tc>
          <w:tcPr>
            <w:tcW w:w="2923" w:type="dxa"/>
            <w:tcBorders>
              <w:top w:val="nil"/>
              <w:left w:val="nil"/>
              <w:bottom w:val="single" w:sz="8" w:space="0" w:color="000000"/>
              <w:right w:val="nil"/>
            </w:tcBorders>
            <w:shd w:val="clear" w:color="000000" w:fill="DAEEF3"/>
            <w:tcMar>
              <w:top w:w="15" w:type="dxa"/>
              <w:left w:w="15" w:type="dxa"/>
              <w:bottom w:w="0" w:type="dxa"/>
              <w:right w:w="15" w:type="dxa"/>
            </w:tcMar>
            <w:vAlign w:val="center"/>
            <w:hideMark/>
          </w:tcPr>
          <w:p w14:paraId="57FC07A4" w14:textId="77777777" w:rsidR="0003773D" w:rsidRDefault="0003773D" w:rsidP="00493521">
            <w:pPr>
              <w:jc w:val="center"/>
              <w:rPr>
                <w:rFonts w:ascii="Arial" w:hAnsi="Arial" w:cs="Arial"/>
                <w:b/>
                <w:bCs/>
                <w:color w:val="000000"/>
              </w:rPr>
            </w:pPr>
            <w:r>
              <w:rPr>
                <w:rFonts w:ascii="Arial" w:hAnsi="Arial" w:cs="Arial"/>
                <w:b/>
                <w:bCs/>
              </w:rPr>
              <w:t> </w:t>
            </w:r>
          </w:p>
        </w:tc>
        <w:tc>
          <w:tcPr>
            <w:tcW w:w="2059" w:type="dxa"/>
            <w:vMerge/>
            <w:tcBorders>
              <w:top w:val="single" w:sz="8" w:space="0" w:color="auto"/>
              <w:left w:val="single" w:sz="8" w:space="0" w:color="000000"/>
              <w:bottom w:val="single" w:sz="8" w:space="0" w:color="000000"/>
              <w:right w:val="single" w:sz="8" w:space="0" w:color="auto"/>
            </w:tcBorders>
            <w:vAlign w:val="center"/>
            <w:hideMark/>
          </w:tcPr>
          <w:p w14:paraId="7ABDFB30" w14:textId="77777777" w:rsidR="0003773D" w:rsidRDefault="0003773D" w:rsidP="00493521">
            <w:pPr>
              <w:rPr>
                <w:rFonts w:ascii="Arial" w:hAnsi="Arial" w:cs="Arial"/>
                <w:b/>
                <w:bCs/>
                <w:color w:val="000000"/>
                <w:sz w:val="24"/>
                <w:szCs w:val="24"/>
              </w:rPr>
            </w:pPr>
          </w:p>
        </w:tc>
      </w:tr>
      <w:tr w:rsidR="0003773D" w14:paraId="2053CD54" w14:textId="77777777" w:rsidTr="00493521">
        <w:trPr>
          <w:trHeight w:val="347"/>
        </w:trPr>
        <w:tc>
          <w:tcPr>
            <w:tcW w:w="943" w:type="dxa"/>
            <w:tcBorders>
              <w:top w:val="nil"/>
              <w:left w:val="single" w:sz="8" w:space="0" w:color="auto"/>
              <w:bottom w:val="nil"/>
              <w:right w:val="single" w:sz="8" w:space="0" w:color="000000"/>
            </w:tcBorders>
            <w:shd w:val="clear" w:color="000000" w:fill="DAEEF3"/>
            <w:tcMar>
              <w:top w:w="15" w:type="dxa"/>
              <w:left w:w="15" w:type="dxa"/>
              <w:bottom w:w="0" w:type="dxa"/>
              <w:right w:w="15" w:type="dxa"/>
            </w:tcMar>
            <w:vAlign w:val="center"/>
            <w:hideMark/>
          </w:tcPr>
          <w:p w14:paraId="5465E5EA" w14:textId="77777777" w:rsidR="0003773D" w:rsidRDefault="0003773D" w:rsidP="00493521">
            <w:pPr>
              <w:jc w:val="center"/>
              <w:rPr>
                <w:rFonts w:ascii="Arial" w:hAnsi="Arial" w:cs="Arial"/>
                <w:b/>
                <w:bCs/>
              </w:rPr>
            </w:pPr>
          </w:p>
          <w:p w14:paraId="64322510" w14:textId="77777777" w:rsidR="0003773D" w:rsidRDefault="0003773D" w:rsidP="00493521">
            <w:pPr>
              <w:jc w:val="center"/>
              <w:rPr>
                <w:rFonts w:ascii="Arial" w:hAnsi="Arial" w:cs="Arial"/>
                <w:b/>
                <w:bCs/>
                <w:color w:val="000000"/>
              </w:rPr>
            </w:pPr>
            <w:r>
              <w:rPr>
                <w:rFonts w:ascii="Arial" w:hAnsi="Arial" w:cs="Arial"/>
                <w:b/>
                <w:bCs/>
              </w:rPr>
              <w:t xml:space="preserve">Year </w:t>
            </w:r>
          </w:p>
        </w:tc>
        <w:tc>
          <w:tcPr>
            <w:tcW w:w="1242" w:type="dxa"/>
            <w:tcBorders>
              <w:top w:val="nil"/>
              <w:left w:val="nil"/>
              <w:bottom w:val="nil"/>
              <w:right w:val="nil"/>
            </w:tcBorders>
            <w:tcMar>
              <w:top w:w="15" w:type="dxa"/>
              <w:left w:w="15" w:type="dxa"/>
              <w:bottom w:w="0" w:type="dxa"/>
              <w:right w:w="15" w:type="dxa"/>
            </w:tcMar>
            <w:vAlign w:val="center"/>
            <w:hideMark/>
          </w:tcPr>
          <w:p w14:paraId="72C4B598"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7F777FCD" w14:textId="77777777" w:rsidR="0003773D" w:rsidRDefault="0003773D" w:rsidP="00493521">
            <w:pPr>
              <w:jc w:val="center"/>
              <w:rPr>
                <w:rFonts w:ascii="Arial" w:hAnsi="Arial" w:cs="Arial"/>
                <w:color w:val="000000"/>
              </w:rPr>
            </w:pPr>
            <w:r>
              <w:rPr>
                <w:rFonts w:ascii="Arial" w:hAnsi="Arial" w:cs="Arial"/>
                <w:color w:val="000000"/>
              </w:rPr>
              <w:t xml:space="preserve">Abacus </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266ED7C8" w14:textId="77777777" w:rsidR="0003773D" w:rsidRDefault="0003773D" w:rsidP="00493521">
            <w:pPr>
              <w:jc w:val="center"/>
              <w:rPr>
                <w:rFonts w:ascii="Arial" w:hAnsi="Arial" w:cs="Arial"/>
                <w:color w:val="000000"/>
              </w:rPr>
            </w:pPr>
            <w:r>
              <w:rPr>
                <w:rFonts w:ascii="Arial" w:hAnsi="Arial" w:cs="Arial"/>
                <w:color w:val="000000"/>
              </w:rPr>
              <w:t>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58D453" w14:textId="77777777" w:rsidR="0003773D" w:rsidRDefault="0003773D" w:rsidP="00493521">
            <w:pPr>
              <w:jc w:val="center"/>
              <w:rPr>
                <w:rFonts w:ascii="Arial" w:hAnsi="Arial" w:cs="Arial"/>
                <w:color w:val="000000"/>
              </w:rPr>
            </w:pPr>
            <w:r>
              <w:rPr>
                <w:rFonts w:ascii="Arial" w:hAnsi="Arial" w:cs="Arial"/>
                <w:color w:val="000000"/>
              </w:rPr>
              <w:t>for A better Word level 1</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3BD61E43"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21C653F4" w14:textId="77777777" w:rsidTr="00493521">
        <w:trPr>
          <w:trHeight w:val="347"/>
        </w:trPr>
        <w:tc>
          <w:tcPr>
            <w:tcW w:w="943" w:type="dxa"/>
            <w:tcBorders>
              <w:top w:val="nil"/>
              <w:left w:val="single" w:sz="8" w:space="0" w:color="auto"/>
              <w:bottom w:val="nil"/>
              <w:right w:val="single" w:sz="8" w:space="0" w:color="000000"/>
            </w:tcBorders>
            <w:shd w:val="clear" w:color="000000" w:fill="DAEEF3"/>
            <w:tcMar>
              <w:top w:w="15" w:type="dxa"/>
              <w:left w:w="15" w:type="dxa"/>
              <w:bottom w:w="0" w:type="dxa"/>
              <w:right w:w="15" w:type="dxa"/>
            </w:tcMar>
            <w:vAlign w:val="center"/>
            <w:hideMark/>
          </w:tcPr>
          <w:p w14:paraId="49F8D2F3" w14:textId="77777777" w:rsidR="0003773D" w:rsidRDefault="0003773D" w:rsidP="00493521">
            <w:pPr>
              <w:jc w:val="center"/>
              <w:rPr>
                <w:rFonts w:ascii="Arial" w:hAnsi="Arial" w:cs="Arial"/>
                <w:b/>
                <w:bCs/>
                <w:color w:val="000000"/>
              </w:rPr>
            </w:pPr>
            <w:r>
              <w:rPr>
                <w:rFonts w:ascii="Arial" w:hAnsi="Arial" w:cs="Arial"/>
                <w:b/>
                <w:bCs/>
              </w:rPr>
              <w:t>1</w:t>
            </w:r>
          </w:p>
        </w:tc>
        <w:tc>
          <w:tcPr>
            <w:tcW w:w="1242" w:type="dxa"/>
            <w:tcBorders>
              <w:top w:val="nil"/>
              <w:left w:val="nil"/>
              <w:bottom w:val="nil"/>
              <w:right w:val="nil"/>
            </w:tcBorders>
            <w:tcMar>
              <w:top w:w="15" w:type="dxa"/>
              <w:left w:w="15" w:type="dxa"/>
              <w:bottom w:w="0" w:type="dxa"/>
              <w:right w:w="15" w:type="dxa"/>
            </w:tcMar>
            <w:vAlign w:val="center"/>
            <w:hideMark/>
          </w:tcPr>
          <w:p w14:paraId="69C1A066" w14:textId="77777777" w:rsidR="0003773D" w:rsidRDefault="0003773D" w:rsidP="00493521">
            <w:pPr>
              <w:jc w:val="center"/>
              <w:rPr>
                <w:rFonts w:ascii="Arial" w:hAnsi="Arial" w:cs="Arial"/>
                <w:color w:val="000000"/>
              </w:rPr>
            </w:pPr>
            <w:r>
              <w:rPr>
                <w:rFonts w:ascii="Arial" w:hAnsi="Arial" w:cs="Arial"/>
                <w:color w:val="000000"/>
              </w:rPr>
              <w:t>level 1</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44334704" w14:textId="77777777" w:rsidR="0003773D" w:rsidRDefault="0003773D" w:rsidP="00493521">
            <w:pPr>
              <w:jc w:val="center"/>
              <w:rPr>
                <w:rFonts w:ascii="Arial" w:hAnsi="Arial" w:cs="Arial"/>
                <w:color w:val="000000"/>
              </w:rPr>
            </w:pPr>
            <w:r>
              <w:rPr>
                <w:rFonts w:ascii="Arial" w:hAnsi="Arial" w:cs="Arial"/>
                <w:color w:val="000000"/>
              </w:rPr>
              <w:t>evolve</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7E3835BF" w14:textId="77777777" w:rsidR="0003773D" w:rsidRDefault="0003773D" w:rsidP="00493521">
            <w:pPr>
              <w:jc w:val="center"/>
              <w:rPr>
                <w:rFonts w:ascii="Arial" w:hAnsi="Arial" w:cs="Arial"/>
                <w:color w:val="000000"/>
              </w:rPr>
            </w:pPr>
            <w:r>
              <w:rPr>
                <w:rFonts w:ascii="Arial" w:hAnsi="Arial" w:cs="Arial"/>
                <w:color w:val="000000"/>
              </w:rPr>
              <w:t xml:space="preserve"> Science1</w:t>
            </w:r>
          </w:p>
        </w:tc>
        <w:tc>
          <w:tcPr>
            <w:tcW w:w="2923" w:type="dxa"/>
            <w:vMerge/>
            <w:tcBorders>
              <w:top w:val="nil"/>
              <w:left w:val="single" w:sz="8" w:space="0" w:color="000000"/>
              <w:bottom w:val="single" w:sz="8" w:space="0" w:color="000000"/>
              <w:right w:val="single" w:sz="8" w:space="0" w:color="000000"/>
            </w:tcBorders>
            <w:vAlign w:val="center"/>
            <w:hideMark/>
          </w:tcPr>
          <w:p w14:paraId="4D72E3A9" w14:textId="77777777" w:rsidR="0003773D" w:rsidRDefault="0003773D" w:rsidP="00493521">
            <w:pPr>
              <w:rPr>
                <w:rFonts w:ascii="Arial" w:hAnsi="Arial" w:cs="Arial"/>
                <w:color w:val="000000"/>
                <w:sz w:val="24"/>
                <w:szCs w:val="24"/>
              </w:rPr>
            </w:pP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4B94AD39" w14:textId="77777777" w:rsidR="0003773D" w:rsidRDefault="0003773D" w:rsidP="00493521">
            <w:pPr>
              <w:jc w:val="center"/>
              <w:rPr>
                <w:rFonts w:ascii="Arial" w:hAnsi="Arial" w:cs="Arial"/>
                <w:color w:val="000000"/>
              </w:rPr>
            </w:pPr>
            <w:r>
              <w:rPr>
                <w:rFonts w:ascii="Arial" w:hAnsi="Arial" w:cs="Arial"/>
                <w:color w:val="000000"/>
              </w:rPr>
              <w:t>Win 7</w:t>
            </w:r>
          </w:p>
        </w:tc>
      </w:tr>
      <w:tr w:rsidR="0003773D" w14:paraId="298065E6" w14:textId="77777777" w:rsidTr="00493521">
        <w:trPr>
          <w:trHeight w:val="119"/>
        </w:trPr>
        <w:tc>
          <w:tcPr>
            <w:tcW w:w="943" w:type="dxa"/>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508F6EDD" w14:textId="77777777" w:rsidR="0003773D" w:rsidRDefault="0003773D" w:rsidP="00493521">
            <w:pPr>
              <w:rPr>
                <w:rFonts w:ascii="Aptos Narrow" w:hAnsi="Aptos Narrow"/>
                <w:color w:val="000000"/>
              </w:rPr>
            </w:pPr>
            <w:r>
              <w:rPr>
                <w:rFonts w:ascii="Aptos Narrow" w:hAnsi="Aptos Narrow"/>
                <w:color w:val="000000"/>
              </w:rPr>
              <w:t> </w:t>
            </w: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299CE91B" w14:textId="77777777" w:rsidR="0003773D" w:rsidRDefault="0003773D" w:rsidP="00493521">
            <w:pPr>
              <w:rPr>
                <w:rFonts w:ascii="Aptos Narrow" w:hAnsi="Aptos Narrow"/>
                <w:color w:val="000000"/>
              </w:rPr>
            </w:pPr>
            <w:r>
              <w:rPr>
                <w:rFonts w:ascii="Aptos Narrow" w:hAnsi="Aptos Narrow"/>
                <w:color w:val="000000"/>
              </w:rPr>
              <w:t> </w:t>
            </w:r>
          </w:p>
        </w:tc>
        <w:tc>
          <w:tcPr>
            <w:tcW w:w="185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03A77BF7" w14:textId="77777777" w:rsidR="0003773D" w:rsidRDefault="0003773D" w:rsidP="00493521">
            <w:pPr>
              <w:jc w:val="center"/>
              <w:rPr>
                <w:rFonts w:ascii="Arial" w:hAnsi="Arial" w:cs="Arial"/>
                <w:color w:val="000000"/>
                <w:sz w:val="24"/>
                <w:szCs w:val="24"/>
              </w:rPr>
            </w:pPr>
            <w:r>
              <w:rPr>
                <w:rFonts w:ascii="Arial" w:hAnsi="Arial" w:cs="Arial"/>
                <w:color w:val="000000"/>
              </w:rPr>
              <w:t>level 1</w:t>
            </w:r>
          </w:p>
        </w:tc>
        <w:tc>
          <w:tcPr>
            <w:tcW w:w="131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4B4B6D53" w14:textId="77777777" w:rsidR="0003773D" w:rsidRDefault="0003773D" w:rsidP="00493521">
            <w:pPr>
              <w:jc w:val="center"/>
              <w:rPr>
                <w:rFonts w:ascii="Arial" w:hAnsi="Arial" w:cs="Arial"/>
                <w:color w:val="000000"/>
              </w:rPr>
            </w:pPr>
            <w:r>
              <w:rPr>
                <w:rFonts w:ascii="Arial" w:hAnsi="Arial" w:cs="Arial"/>
                <w:color w:val="000000"/>
              </w:rPr>
              <w:t> </w:t>
            </w:r>
          </w:p>
        </w:tc>
        <w:tc>
          <w:tcPr>
            <w:tcW w:w="2923" w:type="dxa"/>
            <w:vMerge/>
            <w:tcBorders>
              <w:top w:val="nil"/>
              <w:left w:val="single" w:sz="8" w:space="0" w:color="000000"/>
              <w:bottom w:val="single" w:sz="8" w:space="0" w:color="000000"/>
              <w:right w:val="single" w:sz="8" w:space="0" w:color="000000"/>
            </w:tcBorders>
            <w:vAlign w:val="center"/>
            <w:hideMark/>
          </w:tcPr>
          <w:p w14:paraId="27ADE4A4"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55293919" w14:textId="77777777" w:rsidR="0003773D" w:rsidRDefault="0003773D" w:rsidP="00493521">
            <w:pPr>
              <w:rPr>
                <w:rFonts w:ascii="Aptos Narrow" w:hAnsi="Aptos Narrow"/>
                <w:color w:val="000000"/>
              </w:rPr>
            </w:pPr>
            <w:r>
              <w:rPr>
                <w:rFonts w:ascii="Aptos Narrow" w:hAnsi="Aptos Narrow"/>
                <w:color w:val="000000"/>
              </w:rPr>
              <w:t> </w:t>
            </w:r>
          </w:p>
        </w:tc>
      </w:tr>
      <w:tr w:rsidR="0003773D" w14:paraId="6F1A8D28" w14:textId="77777777" w:rsidTr="00493521">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3DD1FF06" w14:textId="77777777" w:rsidR="0003773D" w:rsidRDefault="0003773D" w:rsidP="00493521">
            <w:pPr>
              <w:jc w:val="center"/>
              <w:rPr>
                <w:rFonts w:ascii="Arial" w:hAnsi="Arial" w:cs="Arial"/>
                <w:b/>
                <w:bCs/>
                <w:color w:val="000000"/>
                <w:sz w:val="24"/>
                <w:szCs w:val="24"/>
              </w:rPr>
            </w:pPr>
            <w:proofErr w:type="gramStart"/>
            <w:r>
              <w:rPr>
                <w:rFonts w:ascii="Arial" w:hAnsi="Arial" w:cs="Arial"/>
                <w:b/>
                <w:bCs/>
              </w:rPr>
              <w:t>Year  2</w:t>
            </w:r>
            <w:proofErr w:type="gramEnd"/>
          </w:p>
        </w:tc>
        <w:tc>
          <w:tcPr>
            <w:tcW w:w="1242" w:type="dxa"/>
            <w:tcBorders>
              <w:top w:val="nil"/>
              <w:left w:val="nil"/>
              <w:bottom w:val="nil"/>
              <w:right w:val="nil"/>
            </w:tcBorders>
            <w:tcMar>
              <w:top w:w="15" w:type="dxa"/>
              <w:left w:w="15" w:type="dxa"/>
              <w:bottom w:w="0" w:type="dxa"/>
              <w:right w:w="15" w:type="dxa"/>
            </w:tcMar>
            <w:vAlign w:val="center"/>
            <w:hideMark/>
          </w:tcPr>
          <w:p w14:paraId="3C31542F"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4B776218" w14:textId="77777777" w:rsidR="0003773D" w:rsidRDefault="0003773D" w:rsidP="00493521">
            <w:pPr>
              <w:jc w:val="center"/>
              <w:rPr>
                <w:rFonts w:ascii="Arial" w:hAnsi="Arial" w:cs="Arial"/>
                <w:color w:val="000000"/>
              </w:rPr>
            </w:pPr>
            <w:r>
              <w:rPr>
                <w:rFonts w:ascii="Arial" w:hAnsi="Arial" w:cs="Arial"/>
                <w:color w:val="000000"/>
              </w:rPr>
              <w:t xml:space="preserve">Abacus </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3DFB1673" w14:textId="77777777" w:rsidR="0003773D" w:rsidRDefault="0003773D" w:rsidP="00493521">
            <w:pPr>
              <w:jc w:val="center"/>
              <w:rPr>
                <w:rFonts w:ascii="Arial" w:hAnsi="Arial" w:cs="Arial"/>
                <w:color w:val="000000"/>
              </w:rPr>
            </w:pPr>
            <w:r>
              <w:rPr>
                <w:rFonts w:ascii="Arial" w:hAnsi="Arial" w:cs="Arial"/>
                <w:color w:val="000000"/>
              </w:rPr>
              <w:t xml:space="preserve">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990A8C" w14:textId="77777777" w:rsidR="0003773D" w:rsidRDefault="0003773D" w:rsidP="00493521">
            <w:pPr>
              <w:jc w:val="center"/>
              <w:rPr>
                <w:rFonts w:ascii="Arial" w:hAnsi="Arial" w:cs="Arial"/>
                <w:color w:val="000000"/>
              </w:rPr>
            </w:pPr>
            <w:r>
              <w:rPr>
                <w:rFonts w:ascii="Arial" w:hAnsi="Arial" w:cs="Arial"/>
                <w:color w:val="000000"/>
              </w:rPr>
              <w:t>for A better Word level 2</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5E3695B8"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424F5648" w14:textId="77777777" w:rsidTr="00493521">
        <w:trPr>
          <w:trHeight w:val="231"/>
        </w:trPr>
        <w:tc>
          <w:tcPr>
            <w:tcW w:w="943" w:type="dxa"/>
            <w:vMerge/>
            <w:tcBorders>
              <w:top w:val="nil"/>
              <w:left w:val="single" w:sz="8" w:space="0" w:color="auto"/>
              <w:bottom w:val="single" w:sz="8" w:space="0" w:color="000000"/>
              <w:right w:val="single" w:sz="8" w:space="0" w:color="000000"/>
            </w:tcBorders>
            <w:vAlign w:val="center"/>
            <w:hideMark/>
          </w:tcPr>
          <w:p w14:paraId="68A62526" w14:textId="77777777" w:rsidR="0003773D" w:rsidRDefault="0003773D" w:rsidP="00493521">
            <w:pPr>
              <w:rPr>
                <w:rFonts w:ascii="Arial" w:hAnsi="Arial" w:cs="Arial"/>
                <w:b/>
                <w:bCs/>
                <w:color w:val="000000"/>
                <w:sz w:val="24"/>
                <w:szCs w:val="24"/>
              </w:rPr>
            </w:pPr>
          </w:p>
        </w:tc>
        <w:tc>
          <w:tcPr>
            <w:tcW w:w="1242" w:type="dxa"/>
            <w:tcBorders>
              <w:top w:val="nil"/>
              <w:left w:val="nil"/>
              <w:bottom w:val="nil"/>
              <w:right w:val="nil"/>
            </w:tcBorders>
            <w:tcMar>
              <w:top w:w="15" w:type="dxa"/>
              <w:left w:w="15" w:type="dxa"/>
              <w:bottom w:w="0" w:type="dxa"/>
              <w:right w:w="15" w:type="dxa"/>
            </w:tcMar>
            <w:vAlign w:val="center"/>
            <w:hideMark/>
          </w:tcPr>
          <w:p w14:paraId="48EC191E" w14:textId="77777777" w:rsidR="0003773D" w:rsidRDefault="0003773D" w:rsidP="00493521">
            <w:pPr>
              <w:jc w:val="center"/>
              <w:rPr>
                <w:rFonts w:ascii="Arial" w:hAnsi="Arial" w:cs="Arial"/>
                <w:color w:val="000000"/>
              </w:rPr>
            </w:pPr>
            <w:r>
              <w:rPr>
                <w:rFonts w:ascii="Arial" w:hAnsi="Arial" w:cs="Arial"/>
                <w:color w:val="000000"/>
              </w:rPr>
              <w:t>level 2</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248C6679" w14:textId="77777777" w:rsidR="0003773D" w:rsidRDefault="0003773D" w:rsidP="00493521">
            <w:pPr>
              <w:jc w:val="center"/>
              <w:rPr>
                <w:rFonts w:ascii="Arial" w:hAnsi="Arial" w:cs="Arial"/>
                <w:color w:val="000000"/>
              </w:rPr>
            </w:pPr>
            <w:r>
              <w:rPr>
                <w:rFonts w:ascii="Arial" w:hAnsi="Arial" w:cs="Arial"/>
                <w:color w:val="000000"/>
              </w:rPr>
              <w:t>evolve</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3943E9E1" w14:textId="77777777" w:rsidR="0003773D" w:rsidRDefault="0003773D" w:rsidP="00493521">
            <w:pPr>
              <w:jc w:val="center"/>
              <w:rPr>
                <w:rFonts w:ascii="Arial" w:hAnsi="Arial" w:cs="Arial"/>
                <w:color w:val="000000"/>
              </w:rPr>
            </w:pPr>
            <w:r>
              <w:rPr>
                <w:rFonts w:ascii="Arial" w:hAnsi="Arial" w:cs="Arial"/>
                <w:color w:val="000000"/>
              </w:rPr>
              <w:t>Science2</w:t>
            </w:r>
          </w:p>
        </w:tc>
        <w:tc>
          <w:tcPr>
            <w:tcW w:w="2923" w:type="dxa"/>
            <w:vMerge/>
            <w:tcBorders>
              <w:top w:val="nil"/>
              <w:left w:val="single" w:sz="8" w:space="0" w:color="000000"/>
              <w:bottom w:val="single" w:sz="8" w:space="0" w:color="000000"/>
              <w:right w:val="single" w:sz="8" w:space="0" w:color="000000"/>
            </w:tcBorders>
            <w:vAlign w:val="center"/>
            <w:hideMark/>
          </w:tcPr>
          <w:p w14:paraId="7D701FDF" w14:textId="77777777" w:rsidR="0003773D" w:rsidRDefault="0003773D" w:rsidP="00493521">
            <w:pPr>
              <w:rPr>
                <w:rFonts w:ascii="Arial" w:hAnsi="Arial" w:cs="Arial"/>
                <w:color w:val="000000"/>
                <w:sz w:val="24"/>
                <w:szCs w:val="24"/>
              </w:rPr>
            </w:pP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5183A49F" w14:textId="77777777" w:rsidR="0003773D" w:rsidRDefault="0003773D" w:rsidP="00493521">
            <w:pPr>
              <w:jc w:val="center"/>
              <w:rPr>
                <w:rFonts w:ascii="Arial" w:hAnsi="Arial" w:cs="Arial"/>
                <w:color w:val="000000"/>
              </w:rPr>
            </w:pPr>
            <w:r>
              <w:rPr>
                <w:rFonts w:ascii="Arial" w:hAnsi="Arial" w:cs="Arial"/>
                <w:color w:val="000000"/>
              </w:rPr>
              <w:t>Win 7</w:t>
            </w:r>
          </w:p>
        </w:tc>
      </w:tr>
      <w:tr w:rsidR="0003773D" w14:paraId="2A365B30" w14:textId="77777777" w:rsidTr="00493521">
        <w:trPr>
          <w:trHeight w:val="119"/>
        </w:trPr>
        <w:tc>
          <w:tcPr>
            <w:tcW w:w="943" w:type="dxa"/>
            <w:vMerge/>
            <w:tcBorders>
              <w:top w:val="nil"/>
              <w:left w:val="single" w:sz="8" w:space="0" w:color="auto"/>
              <w:bottom w:val="single" w:sz="8" w:space="0" w:color="000000"/>
              <w:right w:val="single" w:sz="8" w:space="0" w:color="000000"/>
            </w:tcBorders>
            <w:vAlign w:val="center"/>
            <w:hideMark/>
          </w:tcPr>
          <w:p w14:paraId="78ADDEEC" w14:textId="77777777" w:rsidR="0003773D" w:rsidRDefault="0003773D" w:rsidP="00493521">
            <w:pPr>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414DEA9C" w14:textId="77777777" w:rsidR="0003773D" w:rsidRDefault="0003773D" w:rsidP="00493521">
            <w:pPr>
              <w:rPr>
                <w:rFonts w:ascii="Aptos Narrow" w:hAnsi="Aptos Narrow"/>
                <w:color w:val="000000"/>
              </w:rPr>
            </w:pPr>
            <w:r>
              <w:rPr>
                <w:rFonts w:ascii="Aptos Narrow" w:hAnsi="Aptos Narrow"/>
                <w:color w:val="000000"/>
              </w:rPr>
              <w:t> </w:t>
            </w:r>
          </w:p>
        </w:tc>
        <w:tc>
          <w:tcPr>
            <w:tcW w:w="185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652E4BA5" w14:textId="77777777" w:rsidR="0003773D" w:rsidRDefault="0003773D" w:rsidP="00493521">
            <w:pPr>
              <w:jc w:val="center"/>
              <w:rPr>
                <w:rFonts w:ascii="Arial" w:hAnsi="Arial" w:cs="Arial"/>
                <w:color w:val="000000"/>
                <w:sz w:val="24"/>
                <w:szCs w:val="24"/>
              </w:rPr>
            </w:pPr>
            <w:r>
              <w:rPr>
                <w:rFonts w:ascii="Arial" w:hAnsi="Arial" w:cs="Arial"/>
                <w:color w:val="000000"/>
              </w:rPr>
              <w:t>Level 2</w:t>
            </w:r>
          </w:p>
        </w:tc>
        <w:tc>
          <w:tcPr>
            <w:tcW w:w="131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3C18E523" w14:textId="77777777" w:rsidR="0003773D" w:rsidRDefault="0003773D" w:rsidP="00493521">
            <w:pPr>
              <w:rPr>
                <w:rFonts w:ascii="Aptos Narrow" w:hAnsi="Aptos Narrow"/>
                <w:color w:val="000000"/>
              </w:rPr>
            </w:pPr>
            <w:r>
              <w:rPr>
                <w:rFonts w:ascii="Aptos Narrow" w:hAnsi="Aptos Narrow"/>
                <w:color w:val="000000"/>
              </w:rPr>
              <w:t> </w:t>
            </w:r>
          </w:p>
        </w:tc>
        <w:tc>
          <w:tcPr>
            <w:tcW w:w="2923" w:type="dxa"/>
            <w:vMerge/>
            <w:tcBorders>
              <w:top w:val="nil"/>
              <w:left w:val="single" w:sz="8" w:space="0" w:color="000000"/>
              <w:bottom w:val="single" w:sz="8" w:space="0" w:color="000000"/>
              <w:right w:val="single" w:sz="8" w:space="0" w:color="000000"/>
            </w:tcBorders>
            <w:vAlign w:val="center"/>
            <w:hideMark/>
          </w:tcPr>
          <w:p w14:paraId="221B54A5"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0D8B0B1F" w14:textId="77777777" w:rsidR="0003773D" w:rsidRDefault="0003773D" w:rsidP="00493521">
            <w:pPr>
              <w:rPr>
                <w:rFonts w:ascii="Aptos Narrow" w:hAnsi="Aptos Narrow"/>
                <w:color w:val="000000"/>
              </w:rPr>
            </w:pPr>
            <w:r>
              <w:rPr>
                <w:rFonts w:ascii="Aptos Narrow" w:hAnsi="Aptos Narrow"/>
                <w:color w:val="000000"/>
              </w:rPr>
              <w:t> </w:t>
            </w:r>
          </w:p>
        </w:tc>
      </w:tr>
      <w:tr w:rsidR="0003773D" w14:paraId="2A4DF3C6" w14:textId="77777777" w:rsidTr="00493521">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0254F963" w14:textId="77777777" w:rsidR="0003773D" w:rsidRDefault="0003773D" w:rsidP="00493521">
            <w:pPr>
              <w:jc w:val="center"/>
              <w:rPr>
                <w:rFonts w:ascii="Arial" w:hAnsi="Arial" w:cs="Arial"/>
                <w:b/>
                <w:bCs/>
                <w:color w:val="000000"/>
                <w:sz w:val="24"/>
                <w:szCs w:val="24"/>
              </w:rPr>
            </w:pPr>
            <w:proofErr w:type="gramStart"/>
            <w:r>
              <w:rPr>
                <w:rFonts w:ascii="Arial" w:hAnsi="Arial" w:cs="Arial"/>
                <w:b/>
                <w:bCs/>
              </w:rPr>
              <w:t>Year  3</w:t>
            </w:r>
            <w:proofErr w:type="gramEnd"/>
          </w:p>
        </w:tc>
        <w:tc>
          <w:tcPr>
            <w:tcW w:w="1242" w:type="dxa"/>
            <w:tcBorders>
              <w:top w:val="nil"/>
              <w:left w:val="nil"/>
              <w:bottom w:val="nil"/>
              <w:right w:val="nil"/>
            </w:tcBorders>
            <w:tcMar>
              <w:top w:w="15" w:type="dxa"/>
              <w:left w:w="15" w:type="dxa"/>
              <w:bottom w:w="0" w:type="dxa"/>
              <w:right w:w="15" w:type="dxa"/>
            </w:tcMar>
            <w:vAlign w:val="center"/>
            <w:hideMark/>
          </w:tcPr>
          <w:p w14:paraId="10F0003E"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6246039F" w14:textId="77777777" w:rsidR="0003773D" w:rsidRDefault="0003773D" w:rsidP="00493521">
            <w:pPr>
              <w:jc w:val="center"/>
              <w:rPr>
                <w:rFonts w:ascii="Arial" w:hAnsi="Arial" w:cs="Arial"/>
                <w:color w:val="000000"/>
              </w:rPr>
            </w:pPr>
            <w:r>
              <w:rPr>
                <w:rFonts w:ascii="Arial" w:hAnsi="Arial" w:cs="Arial"/>
                <w:color w:val="000000"/>
              </w:rPr>
              <w:t xml:space="preserve">Abacus </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3305C4FA" w14:textId="77777777" w:rsidR="0003773D" w:rsidRDefault="0003773D" w:rsidP="00493521">
            <w:pPr>
              <w:jc w:val="center"/>
              <w:rPr>
                <w:rFonts w:ascii="Arial" w:hAnsi="Arial" w:cs="Arial"/>
                <w:color w:val="000000"/>
              </w:rPr>
            </w:pPr>
            <w:r>
              <w:rPr>
                <w:rFonts w:ascii="Arial" w:hAnsi="Arial" w:cs="Arial"/>
                <w:color w:val="000000"/>
              </w:rPr>
              <w:t>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6278F8" w14:textId="77777777" w:rsidR="0003773D" w:rsidRDefault="0003773D" w:rsidP="00493521">
            <w:pPr>
              <w:jc w:val="center"/>
              <w:rPr>
                <w:rFonts w:ascii="Arial" w:hAnsi="Arial" w:cs="Arial"/>
                <w:color w:val="000000"/>
              </w:rPr>
            </w:pPr>
            <w:r>
              <w:rPr>
                <w:rFonts w:ascii="Arial" w:hAnsi="Arial" w:cs="Arial"/>
                <w:color w:val="000000"/>
              </w:rPr>
              <w:t>for A better Word level 3</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7FC7AD3D"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6A43F32E" w14:textId="77777777" w:rsidTr="00493521">
        <w:trPr>
          <w:trHeight w:val="347"/>
        </w:trPr>
        <w:tc>
          <w:tcPr>
            <w:tcW w:w="943" w:type="dxa"/>
            <w:vMerge/>
            <w:tcBorders>
              <w:top w:val="nil"/>
              <w:left w:val="single" w:sz="8" w:space="0" w:color="auto"/>
              <w:bottom w:val="single" w:sz="8" w:space="0" w:color="000000"/>
              <w:right w:val="single" w:sz="8" w:space="0" w:color="000000"/>
            </w:tcBorders>
            <w:vAlign w:val="center"/>
            <w:hideMark/>
          </w:tcPr>
          <w:p w14:paraId="0B8DBB17" w14:textId="77777777" w:rsidR="0003773D" w:rsidRDefault="0003773D" w:rsidP="00493521">
            <w:pPr>
              <w:rPr>
                <w:rFonts w:ascii="Arial" w:hAnsi="Arial" w:cs="Arial"/>
                <w:b/>
                <w:bCs/>
                <w:color w:val="000000"/>
                <w:sz w:val="24"/>
                <w:szCs w:val="24"/>
              </w:rPr>
            </w:pPr>
          </w:p>
        </w:tc>
        <w:tc>
          <w:tcPr>
            <w:tcW w:w="1242" w:type="dxa"/>
            <w:tcBorders>
              <w:top w:val="nil"/>
              <w:left w:val="nil"/>
              <w:bottom w:val="nil"/>
              <w:right w:val="nil"/>
            </w:tcBorders>
            <w:tcMar>
              <w:top w:w="15" w:type="dxa"/>
              <w:left w:w="15" w:type="dxa"/>
              <w:bottom w:w="0" w:type="dxa"/>
              <w:right w:w="15" w:type="dxa"/>
            </w:tcMar>
            <w:vAlign w:val="center"/>
            <w:hideMark/>
          </w:tcPr>
          <w:p w14:paraId="574F11C2" w14:textId="77777777" w:rsidR="0003773D" w:rsidRDefault="0003773D" w:rsidP="00493521">
            <w:pPr>
              <w:jc w:val="center"/>
              <w:rPr>
                <w:rFonts w:ascii="Arial" w:hAnsi="Arial" w:cs="Arial"/>
                <w:color w:val="000000"/>
              </w:rPr>
            </w:pPr>
            <w:r>
              <w:rPr>
                <w:rFonts w:ascii="Arial" w:hAnsi="Arial" w:cs="Arial"/>
                <w:color w:val="000000"/>
              </w:rPr>
              <w:t>level 3</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0F69265B" w14:textId="77777777" w:rsidR="0003773D" w:rsidRDefault="0003773D" w:rsidP="00493521">
            <w:pPr>
              <w:jc w:val="center"/>
              <w:rPr>
                <w:rFonts w:ascii="Arial" w:hAnsi="Arial" w:cs="Arial"/>
                <w:color w:val="000000"/>
              </w:rPr>
            </w:pPr>
            <w:r>
              <w:rPr>
                <w:rFonts w:ascii="Arial" w:hAnsi="Arial" w:cs="Arial"/>
                <w:color w:val="000000"/>
              </w:rPr>
              <w:t>evolve</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4FF13398" w14:textId="77777777" w:rsidR="0003773D" w:rsidRDefault="0003773D" w:rsidP="00493521">
            <w:pPr>
              <w:jc w:val="center"/>
              <w:rPr>
                <w:rFonts w:ascii="Arial" w:hAnsi="Arial" w:cs="Arial"/>
                <w:color w:val="000000"/>
              </w:rPr>
            </w:pPr>
            <w:r>
              <w:rPr>
                <w:rFonts w:ascii="Arial" w:hAnsi="Arial" w:cs="Arial"/>
                <w:color w:val="000000"/>
              </w:rPr>
              <w:t xml:space="preserve"> Science3</w:t>
            </w:r>
          </w:p>
        </w:tc>
        <w:tc>
          <w:tcPr>
            <w:tcW w:w="2923" w:type="dxa"/>
            <w:vMerge/>
            <w:tcBorders>
              <w:top w:val="nil"/>
              <w:left w:val="single" w:sz="8" w:space="0" w:color="000000"/>
              <w:bottom w:val="single" w:sz="8" w:space="0" w:color="000000"/>
              <w:right w:val="single" w:sz="8" w:space="0" w:color="000000"/>
            </w:tcBorders>
            <w:vAlign w:val="center"/>
            <w:hideMark/>
          </w:tcPr>
          <w:p w14:paraId="73553372" w14:textId="77777777" w:rsidR="0003773D" w:rsidRDefault="0003773D" w:rsidP="00493521">
            <w:pPr>
              <w:rPr>
                <w:rFonts w:ascii="Arial" w:hAnsi="Arial" w:cs="Arial"/>
                <w:color w:val="000000"/>
                <w:sz w:val="24"/>
                <w:szCs w:val="24"/>
              </w:rPr>
            </w:pP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26A38577" w14:textId="77777777" w:rsidR="0003773D" w:rsidRDefault="0003773D" w:rsidP="00493521">
            <w:pPr>
              <w:jc w:val="center"/>
              <w:rPr>
                <w:rFonts w:ascii="Arial" w:hAnsi="Arial" w:cs="Arial"/>
                <w:color w:val="000000"/>
              </w:rPr>
            </w:pPr>
            <w:r>
              <w:rPr>
                <w:rFonts w:ascii="Arial" w:hAnsi="Arial" w:cs="Arial"/>
                <w:color w:val="000000"/>
              </w:rPr>
              <w:t>Win 7</w:t>
            </w:r>
          </w:p>
        </w:tc>
      </w:tr>
      <w:tr w:rsidR="0003773D" w14:paraId="0A018E1D" w14:textId="77777777" w:rsidTr="00493521">
        <w:trPr>
          <w:trHeight w:val="119"/>
        </w:trPr>
        <w:tc>
          <w:tcPr>
            <w:tcW w:w="943" w:type="dxa"/>
            <w:vMerge/>
            <w:tcBorders>
              <w:top w:val="nil"/>
              <w:left w:val="single" w:sz="8" w:space="0" w:color="auto"/>
              <w:bottom w:val="single" w:sz="8" w:space="0" w:color="000000"/>
              <w:right w:val="single" w:sz="8" w:space="0" w:color="000000"/>
            </w:tcBorders>
            <w:vAlign w:val="center"/>
            <w:hideMark/>
          </w:tcPr>
          <w:p w14:paraId="4BD51A74" w14:textId="77777777" w:rsidR="0003773D" w:rsidRDefault="0003773D" w:rsidP="00493521">
            <w:pPr>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4964BFD0" w14:textId="77777777" w:rsidR="0003773D" w:rsidRDefault="0003773D" w:rsidP="00493521">
            <w:pPr>
              <w:rPr>
                <w:rFonts w:ascii="Aptos Narrow" w:hAnsi="Aptos Narrow"/>
                <w:color w:val="000000"/>
              </w:rPr>
            </w:pPr>
            <w:r>
              <w:rPr>
                <w:rFonts w:ascii="Aptos Narrow" w:hAnsi="Aptos Narrow"/>
                <w:color w:val="000000"/>
              </w:rPr>
              <w:t> </w:t>
            </w:r>
          </w:p>
        </w:tc>
        <w:tc>
          <w:tcPr>
            <w:tcW w:w="185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391F6914" w14:textId="77777777" w:rsidR="0003773D" w:rsidRDefault="0003773D" w:rsidP="00493521">
            <w:pPr>
              <w:jc w:val="center"/>
              <w:rPr>
                <w:rFonts w:ascii="Arial" w:hAnsi="Arial" w:cs="Arial"/>
                <w:color w:val="000000"/>
                <w:sz w:val="24"/>
                <w:szCs w:val="24"/>
              </w:rPr>
            </w:pPr>
            <w:r>
              <w:rPr>
                <w:rFonts w:ascii="Arial" w:hAnsi="Arial" w:cs="Arial"/>
                <w:color w:val="000000"/>
              </w:rPr>
              <w:t>level 3</w:t>
            </w:r>
          </w:p>
        </w:tc>
        <w:tc>
          <w:tcPr>
            <w:tcW w:w="131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050EE7EE" w14:textId="77777777" w:rsidR="0003773D" w:rsidRDefault="0003773D" w:rsidP="00493521">
            <w:pPr>
              <w:rPr>
                <w:rFonts w:ascii="Aptos Narrow" w:hAnsi="Aptos Narrow"/>
                <w:color w:val="000000"/>
              </w:rPr>
            </w:pPr>
            <w:r>
              <w:rPr>
                <w:rFonts w:ascii="Aptos Narrow" w:hAnsi="Aptos Narrow"/>
                <w:color w:val="000000"/>
              </w:rPr>
              <w:t> </w:t>
            </w:r>
          </w:p>
        </w:tc>
        <w:tc>
          <w:tcPr>
            <w:tcW w:w="2923" w:type="dxa"/>
            <w:vMerge/>
            <w:tcBorders>
              <w:top w:val="nil"/>
              <w:left w:val="single" w:sz="8" w:space="0" w:color="000000"/>
              <w:bottom w:val="single" w:sz="8" w:space="0" w:color="000000"/>
              <w:right w:val="single" w:sz="8" w:space="0" w:color="000000"/>
            </w:tcBorders>
            <w:vAlign w:val="center"/>
            <w:hideMark/>
          </w:tcPr>
          <w:p w14:paraId="27E449C3"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7BEE8F6F" w14:textId="77777777" w:rsidR="0003773D" w:rsidRDefault="0003773D" w:rsidP="00493521">
            <w:pPr>
              <w:rPr>
                <w:rFonts w:ascii="Aptos Narrow" w:hAnsi="Aptos Narrow"/>
                <w:color w:val="000000"/>
              </w:rPr>
            </w:pPr>
            <w:r>
              <w:rPr>
                <w:rFonts w:ascii="Aptos Narrow" w:hAnsi="Aptos Narrow"/>
                <w:color w:val="000000"/>
              </w:rPr>
              <w:t> </w:t>
            </w:r>
          </w:p>
        </w:tc>
      </w:tr>
      <w:tr w:rsidR="0003773D" w14:paraId="11EAC9B4" w14:textId="77777777" w:rsidTr="00493521">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78B59A84" w14:textId="77777777" w:rsidR="0003773D" w:rsidRDefault="0003773D" w:rsidP="00493521">
            <w:pPr>
              <w:jc w:val="center"/>
              <w:rPr>
                <w:rFonts w:ascii="Arial" w:hAnsi="Arial" w:cs="Arial"/>
                <w:b/>
                <w:bCs/>
                <w:color w:val="000000"/>
                <w:sz w:val="24"/>
                <w:szCs w:val="24"/>
              </w:rPr>
            </w:pPr>
            <w:proofErr w:type="gramStart"/>
            <w:r>
              <w:rPr>
                <w:rFonts w:ascii="Arial" w:hAnsi="Arial" w:cs="Arial"/>
                <w:b/>
                <w:bCs/>
              </w:rPr>
              <w:t>Year  4</w:t>
            </w:r>
            <w:proofErr w:type="gramEnd"/>
          </w:p>
        </w:tc>
        <w:tc>
          <w:tcPr>
            <w:tcW w:w="1242" w:type="dxa"/>
            <w:tcBorders>
              <w:top w:val="nil"/>
              <w:left w:val="nil"/>
              <w:bottom w:val="nil"/>
              <w:right w:val="nil"/>
            </w:tcBorders>
            <w:tcMar>
              <w:top w:w="15" w:type="dxa"/>
              <w:left w:w="15" w:type="dxa"/>
              <w:bottom w:w="0" w:type="dxa"/>
              <w:right w:w="15" w:type="dxa"/>
            </w:tcMar>
            <w:vAlign w:val="center"/>
            <w:hideMark/>
          </w:tcPr>
          <w:p w14:paraId="69F5ABB1"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10C89B51" w14:textId="77777777" w:rsidR="0003773D" w:rsidRDefault="0003773D" w:rsidP="00493521">
            <w:pPr>
              <w:jc w:val="center"/>
              <w:rPr>
                <w:rFonts w:ascii="Arial" w:hAnsi="Arial" w:cs="Arial"/>
                <w:color w:val="000000"/>
              </w:rPr>
            </w:pPr>
            <w:proofErr w:type="gramStart"/>
            <w:r>
              <w:rPr>
                <w:rFonts w:ascii="Arial" w:hAnsi="Arial" w:cs="Arial"/>
                <w:color w:val="000000"/>
              </w:rPr>
              <w:t>Abacus  evolve</w:t>
            </w:r>
            <w:proofErr w:type="gramEnd"/>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7AFB291F" w14:textId="77777777" w:rsidR="0003773D" w:rsidRDefault="0003773D" w:rsidP="00493521">
            <w:pPr>
              <w:jc w:val="center"/>
              <w:rPr>
                <w:rFonts w:ascii="Arial" w:hAnsi="Arial" w:cs="Arial"/>
                <w:color w:val="000000"/>
              </w:rPr>
            </w:pPr>
            <w:r>
              <w:rPr>
                <w:rFonts w:ascii="Arial" w:hAnsi="Arial" w:cs="Arial"/>
                <w:color w:val="000000"/>
              </w:rPr>
              <w:t xml:space="preserve">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657B08" w14:textId="77777777" w:rsidR="0003773D" w:rsidRDefault="0003773D" w:rsidP="00493521">
            <w:pPr>
              <w:jc w:val="center"/>
              <w:rPr>
                <w:rFonts w:ascii="Arial" w:hAnsi="Arial" w:cs="Arial"/>
                <w:color w:val="000000"/>
              </w:rPr>
            </w:pPr>
            <w:r>
              <w:rPr>
                <w:rFonts w:ascii="Arial" w:hAnsi="Arial" w:cs="Arial"/>
                <w:color w:val="000000"/>
              </w:rPr>
              <w:t>for A better Word level 4</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202DA39F"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1006A363" w14:textId="77777777" w:rsidTr="00493521">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7748C80B" w14:textId="77777777" w:rsidR="0003773D" w:rsidRDefault="0003773D" w:rsidP="00493521">
            <w:pPr>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3E2F3D0A" w14:textId="77777777" w:rsidR="0003773D" w:rsidRDefault="0003773D" w:rsidP="00493521">
            <w:pPr>
              <w:jc w:val="center"/>
              <w:rPr>
                <w:rFonts w:ascii="Arial" w:hAnsi="Arial" w:cs="Arial"/>
                <w:color w:val="000000"/>
              </w:rPr>
            </w:pPr>
            <w:r>
              <w:rPr>
                <w:rFonts w:ascii="Arial" w:hAnsi="Arial" w:cs="Arial"/>
                <w:color w:val="000000"/>
              </w:rPr>
              <w:t>level 4</w:t>
            </w:r>
          </w:p>
        </w:tc>
        <w:tc>
          <w:tcPr>
            <w:tcW w:w="185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354589F7" w14:textId="77777777" w:rsidR="0003773D" w:rsidRDefault="0003773D" w:rsidP="00493521">
            <w:pPr>
              <w:jc w:val="center"/>
              <w:rPr>
                <w:rFonts w:ascii="Arial" w:hAnsi="Arial" w:cs="Arial"/>
                <w:color w:val="000000"/>
              </w:rPr>
            </w:pPr>
            <w:r>
              <w:rPr>
                <w:rFonts w:ascii="Arial" w:hAnsi="Arial" w:cs="Arial"/>
                <w:color w:val="000000"/>
              </w:rPr>
              <w:t>level 4</w:t>
            </w:r>
          </w:p>
        </w:tc>
        <w:tc>
          <w:tcPr>
            <w:tcW w:w="131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47CAA0B2" w14:textId="77777777" w:rsidR="0003773D" w:rsidRDefault="0003773D" w:rsidP="00493521">
            <w:pPr>
              <w:jc w:val="center"/>
              <w:rPr>
                <w:rFonts w:ascii="Arial" w:hAnsi="Arial" w:cs="Arial"/>
                <w:color w:val="000000"/>
              </w:rPr>
            </w:pPr>
            <w:r>
              <w:rPr>
                <w:rFonts w:ascii="Arial" w:hAnsi="Arial" w:cs="Arial"/>
                <w:color w:val="000000"/>
              </w:rPr>
              <w:t>Science4</w:t>
            </w:r>
          </w:p>
        </w:tc>
        <w:tc>
          <w:tcPr>
            <w:tcW w:w="2923" w:type="dxa"/>
            <w:vMerge/>
            <w:tcBorders>
              <w:top w:val="nil"/>
              <w:left w:val="single" w:sz="8" w:space="0" w:color="000000"/>
              <w:bottom w:val="single" w:sz="8" w:space="0" w:color="000000"/>
              <w:right w:val="single" w:sz="8" w:space="0" w:color="000000"/>
            </w:tcBorders>
            <w:vAlign w:val="center"/>
            <w:hideMark/>
          </w:tcPr>
          <w:p w14:paraId="4383AFF2"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2E01A43E" w14:textId="77777777" w:rsidR="0003773D" w:rsidRDefault="0003773D" w:rsidP="00493521">
            <w:pPr>
              <w:jc w:val="center"/>
              <w:rPr>
                <w:rFonts w:ascii="Arial" w:hAnsi="Arial" w:cs="Arial"/>
                <w:color w:val="000000"/>
              </w:rPr>
            </w:pPr>
            <w:r>
              <w:rPr>
                <w:rFonts w:ascii="Arial" w:hAnsi="Arial" w:cs="Arial"/>
                <w:color w:val="000000"/>
              </w:rPr>
              <w:t>Win 7</w:t>
            </w:r>
          </w:p>
        </w:tc>
      </w:tr>
      <w:tr w:rsidR="0003773D" w14:paraId="37BCDD91" w14:textId="77777777" w:rsidTr="00493521">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69B6BDAB" w14:textId="77777777" w:rsidR="0003773D" w:rsidRDefault="0003773D" w:rsidP="00493521">
            <w:pPr>
              <w:jc w:val="center"/>
              <w:rPr>
                <w:rFonts w:ascii="Arial" w:hAnsi="Arial" w:cs="Arial"/>
                <w:b/>
                <w:bCs/>
                <w:color w:val="000000"/>
              </w:rPr>
            </w:pPr>
            <w:proofErr w:type="gramStart"/>
            <w:r>
              <w:rPr>
                <w:rFonts w:ascii="Arial" w:hAnsi="Arial" w:cs="Arial"/>
                <w:b/>
                <w:bCs/>
              </w:rPr>
              <w:t>Year  5</w:t>
            </w:r>
            <w:proofErr w:type="gramEnd"/>
          </w:p>
        </w:tc>
        <w:tc>
          <w:tcPr>
            <w:tcW w:w="1242" w:type="dxa"/>
            <w:tcBorders>
              <w:top w:val="nil"/>
              <w:left w:val="nil"/>
              <w:bottom w:val="nil"/>
              <w:right w:val="nil"/>
            </w:tcBorders>
            <w:tcMar>
              <w:top w:w="15" w:type="dxa"/>
              <w:left w:w="15" w:type="dxa"/>
              <w:bottom w:w="0" w:type="dxa"/>
              <w:right w:w="15" w:type="dxa"/>
            </w:tcMar>
            <w:vAlign w:val="center"/>
            <w:hideMark/>
          </w:tcPr>
          <w:p w14:paraId="22972583"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1B86C4A5" w14:textId="77777777" w:rsidR="0003773D" w:rsidRDefault="0003773D" w:rsidP="00493521">
            <w:pPr>
              <w:jc w:val="center"/>
              <w:rPr>
                <w:rFonts w:ascii="Arial" w:hAnsi="Arial" w:cs="Arial"/>
                <w:color w:val="000000"/>
              </w:rPr>
            </w:pPr>
            <w:proofErr w:type="gramStart"/>
            <w:r>
              <w:rPr>
                <w:rFonts w:ascii="Arial" w:hAnsi="Arial" w:cs="Arial"/>
                <w:color w:val="000000"/>
              </w:rPr>
              <w:t>Abacus</w:t>
            </w:r>
            <w:proofErr w:type="gramEnd"/>
            <w:r>
              <w:rPr>
                <w:rFonts w:ascii="Arial" w:hAnsi="Arial" w:cs="Arial"/>
                <w:color w:val="000000"/>
              </w:rPr>
              <w:t xml:space="preserve"> evolve</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1C32AE4F" w14:textId="77777777" w:rsidR="0003773D" w:rsidRDefault="0003773D" w:rsidP="00493521">
            <w:pPr>
              <w:jc w:val="center"/>
              <w:rPr>
                <w:rFonts w:ascii="Arial" w:hAnsi="Arial" w:cs="Arial"/>
                <w:color w:val="000000"/>
              </w:rPr>
            </w:pPr>
            <w:r>
              <w:rPr>
                <w:rFonts w:ascii="Arial" w:hAnsi="Arial" w:cs="Arial"/>
                <w:color w:val="000000"/>
              </w:rPr>
              <w:t xml:space="preserve">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55C14C" w14:textId="77777777" w:rsidR="0003773D" w:rsidRDefault="0003773D" w:rsidP="00493521">
            <w:pPr>
              <w:jc w:val="center"/>
              <w:rPr>
                <w:rFonts w:ascii="Arial" w:hAnsi="Arial" w:cs="Arial"/>
                <w:color w:val="000000"/>
              </w:rPr>
            </w:pPr>
            <w:r>
              <w:rPr>
                <w:rFonts w:ascii="Arial" w:hAnsi="Arial" w:cs="Arial"/>
                <w:color w:val="000000"/>
              </w:rPr>
              <w:t>for A better Word level 5</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77E56E14"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27A7DDC8" w14:textId="77777777" w:rsidTr="00493521">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638CD785" w14:textId="77777777" w:rsidR="0003773D" w:rsidRDefault="0003773D" w:rsidP="00493521">
            <w:pPr>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2D34ECF9" w14:textId="77777777" w:rsidR="0003773D" w:rsidRDefault="0003773D" w:rsidP="00493521">
            <w:pPr>
              <w:jc w:val="center"/>
              <w:rPr>
                <w:rFonts w:ascii="Arial" w:hAnsi="Arial" w:cs="Arial"/>
                <w:color w:val="000000"/>
              </w:rPr>
            </w:pPr>
            <w:r>
              <w:rPr>
                <w:rFonts w:ascii="Arial" w:hAnsi="Arial" w:cs="Arial"/>
                <w:color w:val="000000"/>
              </w:rPr>
              <w:t>level 5</w:t>
            </w:r>
          </w:p>
        </w:tc>
        <w:tc>
          <w:tcPr>
            <w:tcW w:w="185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6273D642" w14:textId="77777777" w:rsidR="0003773D" w:rsidRDefault="0003773D" w:rsidP="00493521">
            <w:pPr>
              <w:jc w:val="center"/>
              <w:rPr>
                <w:rFonts w:ascii="Arial" w:hAnsi="Arial" w:cs="Arial"/>
                <w:color w:val="000000"/>
              </w:rPr>
            </w:pPr>
            <w:r>
              <w:rPr>
                <w:rFonts w:ascii="Arial" w:hAnsi="Arial" w:cs="Arial"/>
                <w:color w:val="000000"/>
              </w:rPr>
              <w:t>level 5</w:t>
            </w:r>
          </w:p>
        </w:tc>
        <w:tc>
          <w:tcPr>
            <w:tcW w:w="131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10EF9EF6" w14:textId="77777777" w:rsidR="0003773D" w:rsidRDefault="0003773D" w:rsidP="00493521">
            <w:pPr>
              <w:jc w:val="center"/>
              <w:rPr>
                <w:rFonts w:ascii="Arial" w:hAnsi="Arial" w:cs="Arial"/>
                <w:color w:val="000000"/>
              </w:rPr>
            </w:pPr>
            <w:r>
              <w:rPr>
                <w:rFonts w:ascii="Arial" w:hAnsi="Arial" w:cs="Arial"/>
                <w:color w:val="000000"/>
              </w:rPr>
              <w:t>Science5</w:t>
            </w:r>
          </w:p>
        </w:tc>
        <w:tc>
          <w:tcPr>
            <w:tcW w:w="2923" w:type="dxa"/>
            <w:vMerge/>
            <w:tcBorders>
              <w:top w:val="nil"/>
              <w:left w:val="single" w:sz="8" w:space="0" w:color="000000"/>
              <w:bottom w:val="single" w:sz="8" w:space="0" w:color="000000"/>
              <w:right w:val="single" w:sz="8" w:space="0" w:color="000000"/>
            </w:tcBorders>
            <w:vAlign w:val="center"/>
            <w:hideMark/>
          </w:tcPr>
          <w:p w14:paraId="53B1F5F1"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6D350FB1" w14:textId="77777777" w:rsidR="0003773D" w:rsidRDefault="0003773D" w:rsidP="00493521">
            <w:pPr>
              <w:jc w:val="center"/>
              <w:rPr>
                <w:rFonts w:ascii="Arial" w:hAnsi="Arial" w:cs="Arial"/>
                <w:color w:val="000000"/>
              </w:rPr>
            </w:pPr>
            <w:r>
              <w:rPr>
                <w:rFonts w:ascii="Arial" w:hAnsi="Arial" w:cs="Arial"/>
                <w:color w:val="000000"/>
              </w:rPr>
              <w:t>Win 7</w:t>
            </w:r>
          </w:p>
        </w:tc>
      </w:tr>
      <w:tr w:rsidR="0003773D" w14:paraId="58A34698" w14:textId="77777777" w:rsidTr="00493521">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6DF40B75" w14:textId="77777777" w:rsidR="0003773D" w:rsidRDefault="0003773D" w:rsidP="00493521">
            <w:pPr>
              <w:jc w:val="center"/>
              <w:rPr>
                <w:rFonts w:ascii="Arial" w:hAnsi="Arial" w:cs="Arial"/>
                <w:b/>
                <w:bCs/>
                <w:color w:val="000000"/>
              </w:rPr>
            </w:pPr>
            <w:proofErr w:type="gramStart"/>
            <w:r>
              <w:rPr>
                <w:rFonts w:ascii="Arial" w:hAnsi="Arial" w:cs="Arial"/>
                <w:b/>
                <w:bCs/>
              </w:rPr>
              <w:t>Year  6</w:t>
            </w:r>
            <w:proofErr w:type="gramEnd"/>
          </w:p>
        </w:tc>
        <w:tc>
          <w:tcPr>
            <w:tcW w:w="1242" w:type="dxa"/>
            <w:tcBorders>
              <w:top w:val="nil"/>
              <w:left w:val="nil"/>
              <w:bottom w:val="nil"/>
              <w:right w:val="nil"/>
            </w:tcBorders>
            <w:tcMar>
              <w:top w:w="15" w:type="dxa"/>
              <w:left w:w="15" w:type="dxa"/>
              <w:bottom w:w="0" w:type="dxa"/>
              <w:right w:w="15" w:type="dxa"/>
            </w:tcMar>
            <w:vAlign w:val="center"/>
            <w:hideMark/>
          </w:tcPr>
          <w:p w14:paraId="4668847C" w14:textId="77777777" w:rsidR="0003773D" w:rsidRDefault="0003773D" w:rsidP="00493521">
            <w:pPr>
              <w:jc w:val="center"/>
              <w:rPr>
                <w:rFonts w:ascii="Arial" w:hAnsi="Arial" w:cs="Arial"/>
                <w:color w:val="000000"/>
              </w:rPr>
            </w:pPr>
            <w:r>
              <w:rPr>
                <w:rFonts w:ascii="Arial" w:hAnsi="Arial" w:cs="Arial"/>
                <w:color w:val="000000"/>
              </w:rPr>
              <w:t>Macmillan</w:t>
            </w:r>
          </w:p>
        </w:tc>
        <w:tc>
          <w:tcPr>
            <w:tcW w:w="1850" w:type="dxa"/>
            <w:tcBorders>
              <w:top w:val="nil"/>
              <w:left w:val="single" w:sz="8" w:space="0" w:color="000000"/>
              <w:bottom w:val="nil"/>
              <w:right w:val="nil"/>
            </w:tcBorders>
            <w:tcMar>
              <w:top w:w="15" w:type="dxa"/>
              <w:left w:w="15" w:type="dxa"/>
              <w:bottom w:w="0" w:type="dxa"/>
              <w:right w:w="15" w:type="dxa"/>
            </w:tcMar>
            <w:vAlign w:val="center"/>
            <w:hideMark/>
          </w:tcPr>
          <w:p w14:paraId="32AF61FD" w14:textId="77777777" w:rsidR="0003773D" w:rsidRDefault="0003773D" w:rsidP="00493521">
            <w:pPr>
              <w:jc w:val="center"/>
              <w:rPr>
                <w:rFonts w:ascii="Arial" w:hAnsi="Arial" w:cs="Arial"/>
                <w:color w:val="000000"/>
              </w:rPr>
            </w:pPr>
            <w:proofErr w:type="gramStart"/>
            <w:r>
              <w:rPr>
                <w:rFonts w:ascii="Arial" w:hAnsi="Arial" w:cs="Arial"/>
                <w:color w:val="000000"/>
              </w:rPr>
              <w:t>Abacus</w:t>
            </w:r>
            <w:proofErr w:type="gramEnd"/>
            <w:r>
              <w:rPr>
                <w:rFonts w:ascii="Arial" w:hAnsi="Arial" w:cs="Arial"/>
                <w:color w:val="000000"/>
              </w:rPr>
              <w:t xml:space="preserve"> evolve</w:t>
            </w:r>
          </w:p>
        </w:tc>
        <w:tc>
          <w:tcPr>
            <w:tcW w:w="1315" w:type="dxa"/>
            <w:tcBorders>
              <w:top w:val="nil"/>
              <w:left w:val="single" w:sz="8" w:space="0" w:color="000000"/>
              <w:bottom w:val="nil"/>
              <w:right w:val="nil"/>
            </w:tcBorders>
            <w:tcMar>
              <w:top w:w="15" w:type="dxa"/>
              <w:left w:w="15" w:type="dxa"/>
              <w:bottom w:w="0" w:type="dxa"/>
              <w:right w:w="15" w:type="dxa"/>
            </w:tcMar>
            <w:vAlign w:val="center"/>
            <w:hideMark/>
          </w:tcPr>
          <w:p w14:paraId="0D4EF1B1" w14:textId="77777777" w:rsidR="0003773D" w:rsidRDefault="0003773D" w:rsidP="00493521">
            <w:pPr>
              <w:jc w:val="center"/>
              <w:rPr>
                <w:rFonts w:ascii="Arial" w:hAnsi="Arial" w:cs="Arial"/>
                <w:color w:val="000000"/>
              </w:rPr>
            </w:pPr>
            <w:r>
              <w:rPr>
                <w:rFonts w:ascii="Arial" w:hAnsi="Arial" w:cs="Arial"/>
                <w:color w:val="000000"/>
              </w:rPr>
              <w:t xml:space="preserve">Macmillan  </w:t>
            </w:r>
          </w:p>
        </w:tc>
        <w:tc>
          <w:tcPr>
            <w:tcW w:w="2923"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9AD16B" w14:textId="77777777" w:rsidR="0003773D" w:rsidRDefault="0003773D" w:rsidP="00493521">
            <w:pPr>
              <w:jc w:val="center"/>
              <w:rPr>
                <w:rFonts w:ascii="Arial" w:hAnsi="Arial" w:cs="Arial"/>
                <w:color w:val="000000"/>
              </w:rPr>
            </w:pPr>
            <w:r>
              <w:rPr>
                <w:rFonts w:ascii="Arial" w:hAnsi="Arial" w:cs="Arial"/>
                <w:color w:val="000000"/>
              </w:rPr>
              <w:t>for A better Word level 6</w:t>
            </w:r>
          </w:p>
        </w:tc>
        <w:tc>
          <w:tcPr>
            <w:tcW w:w="2059" w:type="dxa"/>
            <w:tcBorders>
              <w:top w:val="nil"/>
              <w:left w:val="nil"/>
              <w:bottom w:val="nil"/>
              <w:right w:val="single" w:sz="8" w:space="0" w:color="auto"/>
            </w:tcBorders>
            <w:tcMar>
              <w:top w:w="15" w:type="dxa"/>
              <w:left w:w="15" w:type="dxa"/>
              <w:bottom w:w="0" w:type="dxa"/>
              <w:right w:w="15" w:type="dxa"/>
            </w:tcMar>
            <w:vAlign w:val="center"/>
            <w:hideMark/>
          </w:tcPr>
          <w:p w14:paraId="5660BF99" w14:textId="77777777" w:rsidR="0003773D" w:rsidRDefault="0003773D" w:rsidP="00493521">
            <w:pPr>
              <w:jc w:val="center"/>
              <w:rPr>
                <w:rFonts w:ascii="Arial" w:hAnsi="Arial" w:cs="Arial"/>
                <w:color w:val="000000"/>
              </w:rPr>
            </w:pPr>
            <w:r>
              <w:rPr>
                <w:rFonts w:ascii="Arial" w:hAnsi="Arial" w:cs="Arial"/>
                <w:color w:val="000000"/>
              </w:rPr>
              <w:t>Computer Club –</w:t>
            </w:r>
          </w:p>
        </w:tc>
      </w:tr>
      <w:tr w:rsidR="0003773D" w14:paraId="3A6FF75A" w14:textId="77777777" w:rsidTr="00493521">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0AD81249" w14:textId="77777777" w:rsidR="0003773D" w:rsidRDefault="0003773D" w:rsidP="00493521">
            <w:pPr>
              <w:rPr>
                <w:rFonts w:ascii="Arial" w:hAnsi="Arial" w:cs="Arial"/>
                <w:b/>
                <w:bCs/>
                <w:color w:val="000000"/>
                <w:sz w:val="24"/>
                <w:szCs w:val="24"/>
              </w:rPr>
            </w:pPr>
          </w:p>
        </w:tc>
        <w:tc>
          <w:tcPr>
            <w:tcW w:w="1242" w:type="dxa"/>
            <w:tcBorders>
              <w:top w:val="nil"/>
              <w:left w:val="nil"/>
              <w:bottom w:val="single" w:sz="8" w:space="0" w:color="auto"/>
              <w:right w:val="nil"/>
            </w:tcBorders>
            <w:tcMar>
              <w:top w:w="15" w:type="dxa"/>
              <w:left w:w="15" w:type="dxa"/>
              <w:bottom w:w="0" w:type="dxa"/>
              <w:right w:w="15" w:type="dxa"/>
            </w:tcMar>
            <w:vAlign w:val="center"/>
            <w:hideMark/>
          </w:tcPr>
          <w:p w14:paraId="1E421E90" w14:textId="77777777" w:rsidR="0003773D" w:rsidRDefault="0003773D" w:rsidP="00493521">
            <w:pPr>
              <w:jc w:val="center"/>
              <w:rPr>
                <w:rFonts w:ascii="Arial" w:hAnsi="Arial" w:cs="Arial"/>
                <w:color w:val="000000"/>
              </w:rPr>
            </w:pPr>
            <w:r>
              <w:rPr>
                <w:rFonts w:ascii="Arial" w:hAnsi="Arial" w:cs="Arial"/>
                <w:color w:val="000000"/>
              </w:rPr>
              <w:t>level 6</w:t>
            </w:r>
          </w:p>
        </w:tc>
        <w:tc>
          <w:tcPr>
            <w:tcW w:w="1850" w:type="dxa"/>
            <w:tcBorders>
              <w:top w:val="nil"/>
              <w:left w:val="single" w:sz="8" w:space="0" w:color="000000"/>
              <w:bottom w:val="single" w:sz="8" w:space="0" w:color="auto"/>
              <w:right w:val="nil"/>
            </w:tcBorders>
            <w:tcMar>
              <w:top w:w="15" w:type="dxa"/>
              <w:left w:w="15" w:type="dxa"/>
              <w:bottom w:w="0" w:type="dxa"/>
              <w:right w:w="15" w:type="dxa"/>
            </w:tcMar>
            <w:vAlign w:val="center"/>
            <w:hideMark/>
          </w:tcPr>
          <w:p w14:paraId="699B3BF3" w14:textId="77777777" w:rsidR="0003773D" w:rsidRDefault="0003773D" w:rsidP="00493521">
            <w:pPr>
              <w:jc w:val="center"/>
              <w:rPr>
                <w:rFonts w:ascii="Arial" w:hAnsi="Arial" w:cs="Arial"/>
                <w:color w:val="000000"/>
              </w:rPr>
            </w:pPr>
            <w:r>
              <w:rPr>
                <w:rFonts w:ascii="Arial" w:hAnsi="Arial" w:cs="Arial"/>
                <w:color w:val="000000"/>
              </w:rPr>
              <w:t>level 6</w:t>
            </w:r>
          </w:p>
        </w:tc>
        <w:tc>
          <w:tcPr>
            <w:tcW w:w="1315" w:type="dxa"/>
            <w:tcBorders>
              <w:top w:val="nil"/>
              <w:left w:val="single" w:sz="8" w:space="0" w:color="000000"/>
              <w:bottom w:val="single" w:sz="8" w:space="0" w:color="auto"/>
              <w:right w:val="nil"/>
            </w:tcBorders>
            <w:tcMar>
              <w:top w:w="15" w:type="dxa"/>
              <w:left w:w="15" w:type="dxa"/>
              <w:bottom w:w="0" w:type="dxa"/>
              <w:right w:w="15" w:type="dxa"/>
            </w:tcMar>
            <w:vAlign w:val="center"/>
            <w:hideMark/>
          </w:tcPr>
          <w:p w14:paraId="0357B79E" w14:textId="77777777" w:rsidR="0003773D" w:rsidRDefault="0003773D" w:rsidP="00493521">
            <w:pPr>
              <w:jc w:val="center"/>
              <w:rPr>
                <w:rFonts w:ascii="Arial" w:hAnsi="Arial" w:cs="Arial"/>
                <w:color w:val="000000"/>
              </w:rPr>
            </w:pPr>
            <w:r>
              <w:rPr>
                <w:rFonts w:ascii="Arial" w:hAnsi="Arial" w:cs="Arial"/>
                <w:color w:val="000000"/>
              </w:rPr>
              <w:t>Science6</w:t>
            </w:r>
          </w:p>
        </w:tc>
        <w:tc>
          <w:tcPr>
            <w:tcW w:w="2923" w:type="dxa"/>
            <w:vMerge/>
            <w:tcBorders>
              <w:top w:val="nil"/>
              <w:left w:val="single" w:sz="8" w:space="0" w:color="000000"/>
              <w:bottom w:val="single" w:sz="8" w:space="0" w:color="000000"/>
              <w:right w:val="single" w:sz="8" w:space="0" w:color="000000"/>
            </w:tcBorders>
            <w:vAlign w:val="center"/>
            <w:hideMark/>
          </w:tcPr>
          <w:p w14:paraId="572BCFCF" w14:textId="77777777" w:rsidR="0003773D" w:rsidRDefault="0003773D" w:rsidP="00493521">
            <w:pPr>
              <w:rPr>
                <w:rFonts w:ascii="Arial" w:hAnsi="Arial" w:cs="Arial"/>
                <w:color w:val="000000"/>
                <w:sz w:val="24"/>
                <w:szCs w:val="24"/>
              </w:rPr>
            </w:pPr>
          </w:p>
        </w:tc>
        <w:tc>
          <w:tcPr>
            <w:tcW w:w="20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6D026DE" w14:textId="77777777" w:rsidR="0003773D" w:rsidRDefault="0003773D" w:rsidP="00493521">
            <w:pPr>
              <w:jc w:val="center"/>
              <w:rPr>
                <w:rFonts w:ascii="Arial" w:hAnsi="Arial" w:cs="Arial"/>
                <w:color w:val="000000"/>
              </w:rPr>
            </w:pPr>
            <w:r>
              <w:rPr>
                <w:rFonts w:ascii="Arial" w:hAnsi="Arial" w:cs="Arial"/>
                <w:color w:val="000000"/>
              </w:rPr>
              <w:t>Win 7</w:t>
            </w:r>
          </w:p>
        </w:tc>
      </w:tr>
    </w:tbl>
    <w:p w14:paraId="74711654" w14:textId="77777777" w:rsidR="0003773D" w:rsidRPr="00E62F69" w:rsidRDefault="0003773D" w:rsidP="0003773D">
      <w:pPr>
        <w:rPr>
          <w:rFonts w:ascii="Arial" w:hAnsi="Arial" w:cs="Arial"/>
          <w:sz w:val="32"/>
          <w:szCs w:val="28"/>
        </w:rPr>
      </w:pPr>
    </w:p>
    <w:p w14:paraId="31727E2A" w14:textId="77777777" w:rsidR="0003773D" w:rsidRPr="00E62F69" w:rsidRDefault="0003773D" w:rsidP="0003773D">
      <w:pPr>
        <w:jc w:val="both"/>
        <w:rPr>
          <w:rFonts w:ascii="Arial" w:hAnsi="Arial" w:cs="Arial"/>
          <w:b/>
          <w:bCs/>
          <w:sz w:val="24"/>
          <w:szCs w:val="24"/>
        </w:rPr>
      </w:pPr>
      <w:r w:rsidRPr="00E62F69">
        <w:rPr>
          <w:rFonts w:ascii="Arial" w:hAnsi="Arial" w:cs="Arial"/>
          <w:b/>
          <w:bCs/>
          <w:sz w:val="24"/>
          <w:szCs w:val="24"/>
        </w:rPr>
        <w:t>Curriculum Committee:</w:t>
      </w:r>
    </w:p>
    <w:tbl>
      <w:tblPr>
        <w:tblStyle w:val="TableGrid"/>
        <w:tblW w:w="0" w:type="auto"/>
        <w:tblLook w:val="04A0" w:firstRow="1" w:lastRow="0" w:firstColumn="1" w:lastColumn="0" w:noHBand="0" w:noVBand="1"/>
      </w:tblPr>
      <w:tblGrid>
        <w:gridCol w:w="4254"/>
        <w:gridCol w:w="2812"/>
        <w:gridCol w:w="2674"/>
      </w:tblGrid>
      <w:tr w:rsidR="0003773D" w:rsidRPr="00E62F69" w14:paraId="07312742" w14:textId="77777777" w:rsidTr="00493521">
        <w:tc>
          <w:tcPr>
            <w:tcW w:w="4698" w:type="dxa"/>
            <w:shd w:val="clear" w:color="auto" w:fill="DAEEF3" w:themeFill="accent5" w:themeFillTint="33"/>
          </w:tcPr>
          <w:p w14:paraId="105EEF99" w14:textId="77777777" w:rsidR="0003773D" w:rsidRPr="00E62F69" w:rsidRDefault="0003773D" w:rsidP="00493521">
            <w:pPr>
              <w:jc w:val="center"/>
              <w:rPr>
                <w:rFonts w:ascii="Arial" w:hAnsi="Arial" w:cs="Arial"/>
                <w:b/>
                <w:bCs/>
                <w:sz w:val="24"/>
                <w:szCs w:val="24"/>
              </w:rPr>
            </w:pPr>
            <w:r w:rsidRPr="00E62F69">
              <w:rPr>
                <w:rFonts w:ascii="Arial" w:hAnsi="Arial" w:cs="Arial"/>
                <w:b/>
                <w:bCs/>
                <w:sz w:val="24"/>
                <w:szCs w:val="24"/>
              </w:rPr>
              <w:tab/>
              <w:t>Name</w:t>
            </w:r>
          </w:p>
        </w:tc>
        <w:tc>
          <w:tcPr>
            <w:tcW w:w="3060" w:type="dxa"/>
            <w:shd w:val="clear" w:color="auto" w:fill="DAEEF3" w:themeFill="accent5" w:themeFillTint="33"/>
          </w:tcPr>
          <w:p w14:paraId="251A67FF" w14:textId="77777777" w:rsidR="0003773D" w:rsidRPr="00E62F69" w:rsidRDefault="0003773D" w:rsidP="00493521">
            <w:pPr>
              <w:jc w:val="center"/>
              <w:rPr>
                <w:rFonts w:ascii="Arial" w:hAnsi="Arial" w:cs="Arial"/>
                <w:b/>
                <w:bCs/>
                <w:sz w:val="24"/>
                <w:szCs w:val="24"/>
              </w:rPr>
            </w:pPr>
            <w:r w:rsidRPr="00E62F69">
              <w:rPr>
                <w:rFonts w:ascii="Arial" w:hAnsi="Arial" w:cs="Arial"/>
                <w:b/>
                <w:bCs/>
                <w:sz w:val="24"/>
                <w:szCs w:val="24"/>
              </w:rPr>
              <w:t>Designation</w:t>
            </w:r>
          </w:p>
        </w:tc>
        <w:tc>
          <w:tcPr>
            <w:tcW w:w="2924" w:type="dxa"/>
            <w:shd w:val="clear" w:color="auto" w:fill="DAEEF3" w:themeFill="accent5" w:themeFillTint="33"/>
          </w:tcPr>
          <w:p w14:paraId="011469F2" w14:textId="77777777" w:rsidR="0003773D" w:rsidRPr="00E62F69" w:rsidRDefault="0003773D" w:rsidP="00493521">
            <w:pPr>
              <w:jc w:val="center"/>
              <w:rPr>
                <w:rFonts w:ascii="Arial" w:hAnsi="Arial" w:cs="Arial"/>
                <w:b/>
                <w:bCs/>
                <w:sz w:val="24"/>
                <w:szCs w:val="24"/>
              </w:rPr>
            </w:pPr>
            <w:r w:rsidRPr="00E62F69">
              <w:rPr>
                <w:rFonts w:ascii="Arial" w:hAnsi="Arial" w:cs="Arial"/>
                <w:b/>
                <w:bCs/>
                <w:sz w:val="24"/>
                <w:szCs w:val="24"/>
              </w:rPr>
              <w:t>Delegation</w:t>
            </w:r>
          </w:p>
        </w:tc>
      </w:tr>
      <w:tr w:rsidR="0003773D" w:rsidRPr="00E62F69" w14:paraId="40AB3319" w14:textId="77777777" w:rsidTr="00493521">
        <w:tc>
          <w:tcPr>
            <w:tcW w:w="4698" w:type="dxa"/>
          </w:tcPr>
          <w:p w14:paraId="03BBC741" w14:textId="77777777" w:rsidR="0003773D" w:rsidRPr="00E62F69" w:rsidRDefault="0003773D" w:rsidP="00493521">
            <w:pPr>
              <w:jc w:val="both"/>
              <w:rPr>
                <w:rFonts w:ascii="Arial" w:hAnsi="Arial" w:cs="Arial"/>
                <w:sz w:val="24"/>
                <w:szCs w:val="24"/>
              </w:rPr>
            </w:pPr>
          </w:p>
        </w:tc>
        <w:tc>
          <w:tcPr>
            <w:tcW w:w="3060" w:type="dxa"/>
          </w:tcPr>
          <w:p w14:paraId="55D7B109" w14:textId="77777777" w:rsidR="0003773D" w:rsidRPr="00E62F69" w:rsidRDefault="0003773D" w:rsidP="00493521">
            <w:pPr>
              <w:jc w:val="both"/>
              <w:rPr>
                <w:rFonts w:ascii="Arial" w:hAnsi="Arial" w:cs="Arial"/>
                <w:sz w:val="24"/>
                <w:szCs w:val="24"/>
              </w:rPr>
            </w:pPr>
          </w:p>
        </w:tc>
        <w:tc>
          <w:tcPr>
            <w:tcW w:w="2924" w:type="dxa"/>
          </w:tcPr>
          <w:p w14:paraId="4EAF931A" w14:textId="77777777" w:rsidR="0003773D" w:rsidRPr="00E62F69" w:rsidRDefault="0003773D" w:rsidP="00493521">
            <w:pPr>
              <w:jc w:val="both"/>
              <w:rPr>
                <w:rFonts w:ascii="Arial" w:hAnsi="Arial" w:cs="Arial"/>
                <w:sz w:val="24"/>
                <w:szCs w:val="24"/>
              </w:rPr>
            </w:pPr>
          </w:p>
        </w:tc>
      </w:tr>
      <w:tr w:rsidR="0003773D" w:rsidRPr="00E62F69" w14:paraId="7B85E265" w14:textId="77777777" w:rsidTr="00493521">
        <w:tc>
          <w:tcPr>
            <w:tcW w:w="4698" w:type="dxa"/>
          </w:tcPr>
          <w:p w14:paraId="02D41A15"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Aseel Sameer</w:t>
            </w:r>
          </w:p>
        </w:tc>
        <w:tc>
          <w:tcPr>
            <w:tcW w:w="3060" w:type="dxa"/>
          </w:tcPr>
          <w:p w14:paraId="1DF93C7F"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Principal</w:t>
            </w:r>
          </w:p>
        </w:tc>
        <w:tc>
          <w:tcPr>
            <w:tcW w:w="2924" w:type="dxa"/>
          </w:tcPr>
          <w:p w14:paraId="7D9295B3"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Leader</w:t>
            </w:r>
          </w:p>
        </w:tc>
      </w:tr>
      <w:tr w:rsidR="0003773D" w:rsidRPr="00E62F69" w14:paraId="52DEF023" w14:textId="77777777" w:rsidTr="00493521">
        <w:tc>
          <w:tcPr>
            <w:tcW w:w="4698" w:type="dxa"/>
          </w:tcPr>
          <w:p w14:paraId="5A4B2BF5"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Maria Cecelia Espina</w:t>
            </w:r>
          </w:p>
        </w:tc>
        <w:tc>
          <w:tcPr>
            <w:tcW w:w="3060" w:type="dxa"/>
          </w:tcPr>
          <w:p w14:paraId="10E24C2B"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Vice Principal</w:t>
            </w:r>
          </w:p>
        </w:tc>
        <w:tc>
          <w:tcPr>
            <w:tcW w:w="2924" w:type="dxa"/>
          </w:tcPr>
          <w:p w14:paraId="5490D241"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Assistant</w:t>
            </w:r>
          </w:p>
        </w:tc>
      </w:tr>
      <w:tr w:rsidR="0003773D" w:rsidRPr="00E62F69" w14:paraId="50A4EEB9" w14:textId="77777777" w:rsidTr="00493521">
        <w:tc>
          <w:tcPr>
            <w:tcW w:w="4698" w:type="dxa"/>
          </w:tcPr>
          <w:p w14:paraId="4DAF5777"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 xml:space="preserve">Ms. </w:t>
            </w:r>
            <w:proofErr w:type="spellStart"/>
            <w:r w:rsidRPr="00E62F69">
              <w:rPr>
                <w:rFonts w:ascii="Arial" w:hAnsi="Arial" w:cs="Arial"/>
                <w:sz w:val="24"/>
                <w:szCs w:val="24"/>
              </w:rPr>
              <w:t>Pernalyn</w:t>
            </w:r>
            <w:proofErr w:type="spellEnd"/>
            <w:r w:rsidRPr="00E62F69">
              <w:rPr>
                <w:rFonts w:ascii="Arial" w:hAnsi="Arial" w:cs="Arial"/>
                <w:sz w:val="24"/>
                <w:szCs w:val="24"/>
              </w:rPr>
              <w:t xml:space="preserve"> Cabasal</w:t>
            </w:r>
          </w:p>
        </w:tc>
        <w:tc>
          <w:tcPr>
            <w:tcW w:w="3060" w:type="dxa"/>
          </w:tcPr>
          <w:p w14:paraId="5ABB4785"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5DB3AA9B"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2EE45EC1" w14:textId="77777777" w:rsidTr="00493521">
        <w:tc>
          <w:tcPr>
            <w:tcW w:w="4698" w:type="dxa"/>
          </w:tcPr>
          <w:p w14:paraId="6267170E"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 xml:space="preserve">Ms. </w:t>
            </w:r>
            <w:r>
              <w:rPr>
                <w:rFonts w:ascii="Arial" w:hAnsi="Arial" w:cs="Arial"/>
                <w:sz w:val="24"/>
                <w:szCs w:val="24"/>
              </w:rPr>
              <w:t xml:space="preserve"> Temitope </w:t>
            </w:r>
            <w:r w:rsidRPr="00E62F69">
              <w:rPr>
                <w:rFonts w:ascii="Arial" w:hAnsi="Arial" w:cs="Arial"/>
                <w:sz w:val="24"/>
                <w:szCs w:val="24"/>
              </w:rPr>
              <w:t>Alice</w:t>
            </w:r>
          </w:p>
        </w:tc>
        <w:tc>
          <w:tcPr>
            <w:tcW w:w="3060" w:type="dxa"/>
          </w:tcPr>
          <w:p w14:paraId="27EC6AD9"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33CBDCDA"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7EA1F002" w14:textId="77777777" w:rsidTr="00493521">
        <w:tc>
          <w:tcPr>
            <w:tcW w:w="4698" w:type="dxa"/>
          </w:tcPr>
          <w:p w14:paraId="0A13D780"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Fritz</w:t>
            </w:r>
            <w:r>
              <w:rPr>
                <w:rFonts w:ascii="Arial" w:hAnsi="Arial" w:cs="Arial"/>
                <w:sz w:val="24"/>
                <w:szCs w:val="24"/>
              </w:rPr>
              <w:t xml:space="preserve"> Rodriguez</w:t>
            </w:r>
          </w:p>
        </w:tc>
        <w:tc>
          <w:tcPr>
            <w:tcW w:w="3060" w:type="dxa"/>
          </w:tcPr>
          <w:p w14:paraId="363F049F"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2AA1074D"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32384059" w14:textId="77777777" w:rsidTr="00493521">
        <w:tc>
          <w:tcPr>
            <w:tcW w:w="4698" w:type="dxa"/>
          </w:tcPr>
          <w:p w14:paraId="2581712B"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 xml:space="preserve">Ms. </w:t>
            </w:r>
            <w:proofErr w:type="spellStart"/>
            <w:r w:rsidRPr="00E62F69">
              <w:rPr>
                <w:rFonts w:ascii="Arial" w:hAnsi="Arial" w:cs="Arial"/>
                <w:sz w:val="24"/>
                <w:szCs w:val="24"/>
              </w:rPr>
              <w:t>Marielle</w:t>
            </w:r>
            <w:r>
              <w:rPr>
                <w:rFonts w:ascii="Arial" w:hAnsi="Arial" w:cs="Arial"/>
                <w:sz w:val="24"/>
                <w:szCs w:val="24"/>
              </w:rPr>
              <w:t>Cenidoza</w:t>
            </w:r>
            <w:proofErr w:type="spellEnd"/>
          </w:p>
        </w:tc>
        <w:tc>
          <w:tcPr>
            <w:tcW w:w="3060" w:type="dxa"/>
          </w:tcPr>
          <w:p w14:paraId="71DF3C96"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1C2428A7"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72EB010C" w14:textId="77777777" w:rsidTr="00493521">
        <w:tc>
          <w:tcPr>
            <w:tcW w:w="4698" w:type="dxa"/>
          </w:tcPr>
          <w:p w14:paraId="33095A38" w14:textId="77777777" w:rsidR="0003773D" w:rsidRPr="00E62F69" w:rsidRDefault="0003773D" w:rsidP="00493521">
            <w:pPr>
              <w:jc w:val="both"/>
              <w:rPr>
                <w:rFonts w:ascii="Arial" w:hAnsi="Arial" w:cs="Arial"/>
                <w:sz w:val="24"/>
                <w:szCs w:val="24"/>
              </w:rPr>
            </w:pPr>
            <w:proofErr w:type="spellStart"/>
            <w:r w:rsidRPr="00E62F69">
              <w:rPr>
                <w:rFonts w:ascii="Arial" w:hAnsi="Arial" w:cs="Arial"/>
                <w:sz w:val="24"/>
                <w:szCs w:val="24"/>
              </w:rPr>
              <w:t>Ms</w:t>
            </w:r>
            <w:proofErr w:type="spellEnd"/>
            <w:r w:rsidRPr="00E62F69">
              <w:rPr>
                <w:rFonts w:ascii="Arial" w:hAnsi="Arial" w:cs="Arial"/>
                <w:sz w:val="24"/>
                <w:szCs w:val="24"/>
              </w:rPr>
              <w:t xml:space="preserve"> </w:t>
            </w:r>
            <w:proofErr w:type="spellStart"/>
            <w:r w:rsidRPr="00E62F69">
              <w:rPr>
                <w:rFonts w:ascii="Arial" w:hAnsi="Arial" w:cs="Arial"/>
                <w:sz w:val="24"/>
                <w:szCs w:val="24"/>
              </w:rPr>
              <w:t>Martina</w:t>
            </w:r>
            <w:r>
              <w:rPr>
                <w:rFonts w:ascii="Arial" w:hAnsi="Arial" w:cs="Arial"/>
                <w:sz w:val="24"/>
                <w:szCs w:val="24"/>
              </w:rPr>
              <w:t>Ugbor</w:t>
            </w:r>
            <w:proofErr w:type="spellEnd"/>
          </w:p>
        </w:tc>
        <w:tc>
          <w:tcPr>
            <w:tcW w:w="3060" w:type="dxa"/>
          </w:tcPr>
          <w:p w14:paraId="08D6DF8D"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364AE975"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08EFDE55" w14:textId="77777777" w:rsidTr="00493521">
        <w:tc>
          <w:tcPr>
            <w:tcW w:w="4698" w:type="dxa"/>
          </w:tcPr>
          <w:p w14:paraId="3C941781"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Manal</w:t>
            </w:r>
            <w:r>
              <w:rPr>
                <w:rFonts w:ascii="Arial" w:hAnsi="Arial" w:cs="Arial"/>
                <w:sz w:val="24"/>
                <w:szCs w:val="24"/>
              </w:rPr>
              <w:t xml:space="preserve"> Ali</w:t>
            </w:r>
          </w:p>
        </w:tc>
        <w:tc>
          <w:tcPr>
            <w:tcW w:w="3060" w:type="dxa"/>
          </w:tcPr>
          <w:p w14:paraId="18568A4E"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4B048F07"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2F559C02" w14:textId="77777777" w:rsidTr="00493521">
        <w:tc>
          <w:tcPr>
            <w:tcW w:w="4698" w:type="dxa"/>
          </w:tcPr>
          <w:p w14:paraId="75310DBC"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Eyman</w:t>
            </w:r>
            <w:r>
              <w:rPr>
                <w:rFonts w:ascii="Arial" w:hAnsi="Arial" w:cs="Arial"/>
                <w:sz w:val="24"/>
                <w:szCs w:val="24"/>
              </w:rPr>
              <w:t xml:space="preserve"> Abdulghani</w:t>
            </w:r>
          </w:p>
        </w:tc>
        <w:tc>
          <w:tcPr>
            <w:tcW w:w="3060" w:type="dxa"/>
          </w:tcPr>
          <w:p w14:paraId="75E8E19A"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Team leader</w:t>
            </w:r>
          </w:p>
        </w:tc>
        <w:tc>
          <w:tcPr>
            <w:tcW w:w="2924" w:type="dxa"/>
          </w:tcPr>
          <w:p w14:paraId="0223B7FA"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32CA976D" w14:textId="77777777" w:rsidTr="00493521">
        <w:tc>
          <w:tcPr>
            <w:tcW w:w="4698" w:type="dxa"/>
          </w:tcPr>
          <w:p w14:paraId="024EB653"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 xml:space="preserve">Ms. </w:t>
            </w:r>
            <w:proofErr w:type="spellStart"/>
            <w:r w:rsidRPr="00E62F69">
              <w:rPr>
                <w:rFonts w:ascii="Arial" w:hAnsi="Arial" w:cs="Arial"/>
                <w:sz w:val="24"/>
                <w:szCs w:val="24"/>
              </w:rPr>
              <w:t>Franca</w:t>
            </w:r>
            <w:r>
              <w:rPr>
                <w:rFonts w:ascii="Arial" w:hAnsi="Arial" w:cs="Arial"/>
                <w:sz w:val="24"/>
                <w:szCs w:val="24"/>
              </w:rPr>
              <w:t>Enamayo</w:t>
            </w:r>
            <w:proofErr w:type="spellEnd"/>
          </w:p>
        </w:tc>
        <w:tc>
          <w:tcPr>
            <w:tcW w:w="3060" w:type="dxa"/>
          </w:tcPr>
          <w:p w14:paraId="20B53E1C"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641C753D"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61913FFD" w14:textId="77777777" w:rsidTr="00493521">
        <w:tc>
          <w:tcPr>
            <w:tcW w:w="4698" w:type="dxa"/>
          </w:tcPr>
          <w:p w14:paraId="21200A84"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Rose</w:t>
            </w:r>
            <w:r>
              <w:rPr>
                <w:rFonts w:ascii="Arial" w:hAnsi="Arial" w:cs="Arial"/>
                <w:sz w:val="24"/>
                <w:szCs w:val="24"/>
              </w:rPr>
              <w:t xml:space="preserve"> Malik</w:t>
            </w:r>
          </w:p>
        </w:tc>
        <w:tc>
          <w:tcPr>
            <w:tcW w:w="3060" w:type="dxa"/>
          </w:tcPr>
          <w:p w14:paraId="65401C3A"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6787D8B3"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67D94584" w14:textId="77777777" w:rsidTr="00493521">
        <w:tc>
          <w:tcPr>
            <w:tcW w:w="4698" w:type="dxa"/>
          </w:tcPr>
          <w:p w14:paraId="1C50BB82"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Sushi</w:t>
            </w:r>
            <w:r>
              <w:rPr>
                <w:rFonts w:ascii="Arial" w:hAnsi="Arial" w:cs="Arial"/>
                <w:sz w:val="24"/>
                <w:szCs w:val="24"/>
              </w:rPr>
              <w:t xml:space="preserve"> Guan</w:t>
            </w:r>
          </w:p>
        </w:tc>
        <w:tc>
          <w:tcPr>
            <w:tcW w:w="3060" w:type="dxa"/>
          </w:tcPr>
          <w:p w14:paraId="60362199"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17B3CD57"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67F936DA" w14:textId="77777777" w:rsidTr="00493521">
        <w:tc>
          <w:tcPr>
            <w:tcW w:w="4698" w:type="dxa"/>
          </w:tcPr>
          <w:p w14:paraId="154CBAAA"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Esmeralda</w:t>
            </w:r>
            <w:r>
              <w:rPr>
                <w:rFonts w:ascii="Arial" w:hAnsi="Arial" w:cs="Arial"/>
                <w:sz w:val="24"/>
                <w:szCs w:val="24"/>
              </w:rPr>
              <w:t xml:space="preserve"> Santos</w:t>
            </w:r>
          </w:p>
        </w:tc>
        <w:tc>
          <w:tcPr>
            <w:tcW w:w="3060" w:type="dxa"/>
          </w:tcPr>
          <w:p w14:paraId="3BA1B9D7"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46633BC8"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765569FB" w14:textId="77777777" w:rsidTr="00493521">
        <w:tc>
          <w:tcPr>
            <w:tcW w:w="4698" w:type="dxa"/>
          </w:tcPr>
          <w:p w14:paraId="5EBA492C"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Coker</w:t>
            </w:r>
            <w:r>
              <w:rPr>
                <w:rFonts w:ascii="Arial" w:hAnsi="Arial" w:cs="Arial"/>
                <w:sz w:val="24"/>
                <w:szCs w:val="24"/>
              </w:rPr>
              <w:t xml:space="preserve"> Opeyemi</w:t>
            </w:r>
          </w:p>
        </w:tc>
        <w:tc>
          <w:tcPr>
            <w:tcW w:w="3060" w:type="dxa"/>
          </w:tcPr>
          <w:p w14:paraId="2B96001E"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348F3E4A"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43AFA601" w14:textId="77777777" w:rsidTr="00493521">
        <w:tc>
          <w:tcPr>
            <w:tcW w:w="4698" w:type="dxa"/>
          </w:tcPr>
          <w:p w14:paraId="45CFBEDD"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Ms. Fazeela</w:t>
            </w:r>
            <w:r>
              <w:rPr>
                <w:rFonts w:ascii="Arial" w:hAnsi="Arial" w:cs="Arial"/>
                <w:sz w:val="24"/>
                <w:szCs w:val="24"/>
              </w:rPr>
              <w:t xml:space="preserve"> Farook</w:t>
            </w:r>
          </w:p>
        </w:tc>
        <w:tc>
          <w:tcPr>
            <w:tcW w:w="3060" w:type="dxa"/>
          </w:tcPr>
          <w:p w14:paraId="4DDA07B7"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Teacher</w:t>
            </w:r>
          </w:p>
        </w:tc>
        <w:tc>
          <w:tcPr>
            <w:tcW w:w="2924" w:type="dxa"/>
          </w:tcPr>
          <w:p w14:paraId="4066D2BE"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r w:rsidR="0003773D" w:rsidRPr="00E62F69" w14:paraId="7596ED23" w14:textId="77777777" w:rsidTr="00493521">
        <w:tc>
          <w:tcPr>
            <w:tcW w:w="4698" w:type="dxa"/>
          </w:tcPr>
          <w:p w14:paraId="44804C2E" w14:textId="77777777" w:rsidR="0003773D" w:rsidRPr="00E62F69" w:rsidRDefault="0003773D" w:rsidP="00493521">
            <w:pPr>
              <w:jc w:val="both"/>
              <w:rPr>
                <w:rFonts w:ascii="Arial" w:hAnsi="Arial" w:cs="Arial"/>
                <w:sz w:val="24"/>
                <w:szCs w:val="24"/>
              </w:rPr>
            </w:pPr>
            <w:r w:rsidRPr="00E62F69">
              <w:rPr>
                <w:rFonts w:ascii="Arial" w:hAnsi="Arial" w:cs="Arial"/>
                <w:sz w:val="24"/>
                <w:szCs w:val="24"/>
              </w:rPr>
              <w:t>Mr. Kamal</w:t>
            </w:r>
            <w:r>
              <w:rPr>
                <w:rFonts w:ascii="Arial" w:hAnsi="Arial" w:cs="Arial"/>
                <w:sz w:val="24"/>
                <w:szCs w:val="24"/>
              </w:rPr>
              <w:t xml:space="preserve"> Javel Mohamed</w:t>
            </w:r>
          </w:p>
        </w:tc>
        <w:tc>
          <w:tcPr>
            <w:tcW w:w="3060" w:type="dxa"/>
          </w:tcPr>
          <w:p w14:paraId="08F7560F" w14:textId="77777777" w:rsidR="0003773D" w:rsidRPr="00E62F69" w:rsidRDefault="0003773D" w:rsidP="00493521">
            <w:pPr>
              <w:jc w:val="center"/>
              <w:rPr>
                <w:rFonts w:ascii="Arial" w:hAnsi="Arial" w:cs="Arial"/>
                <w:sz w:val="24"/>
                <w:szCs w:val="24"/>
              </w:rPr>
            </w:pPr>
            <w:proofErr w:type="gramStart"/>
            <w:r w:rsidRPr="00E62F69">
              <w:rPr>
                <w:rFonts w:ascii="Arial" w:hAnsi="Arial" w:cs="Arial"/>
                <w:sz w:val="24"/>
                <w:szCs w:val="24"/>
              </w:rPr>
              <w:t>Head</w:t>
            </w:r>
            <w:proofErr w:type="gramEnd"/>
            <w:r w:rsidRPr="00E62F69">
              <w:rPr>
                <w:rFonts w:ascii="Arial" w:hAnsi="Arial" w:cs="Arial"/>
                <w:sz w:val="24"/>
                <w:szCs w:val="24"/>
              </w:rPr>
              <w:t xml:space="preserve"> IT Department</w:t>
            </w:r>
          </w:p>
        </w:tc>
        <w:tc>
          <w:tcPr>
            <w:tcW w:w="2924" w:type="dxa"/>
          </w:tcPr>
          <w:p w14:paraId="13AD2CA8" w14:textId="77777777" w:rsidR="0003773D" w:rsidRPr="00E62F69" w:rsidRDefault="0003773D" w:rsidP="00493521">
            <w:pPr>
              <w:jc w:val="center"/>
              <w:rPr>
                <w:rFonts w:ascii="Arial" w:hAnsi="Arial" w:cs="Arial"/>
                <w:sz w:val="24"/>
                <w:szCs w:val="24"/>
              </w:rPr>
            </w:pPr>
            <w:r w:rsidRPr="00E62F69">
              <w:rPr>
                <w:rFonts w:ascii="Arial" w:hAnsi="Arial" w:cs="Arial"/>
                <w:sz w:val="24"/>
                <w:szCs w:val="24"/>
              </w:rPr>
              <w:t>Member</w:t>
            </w:r>
          </w:p>
        </w:tc>
      </w:tr>
    </w:tbl>
    <w:p w14:paraId="3A145C30" w14:textId="77777777" w:rsidR="0003773D" w:rsidRDefault="0003773D" w:rsidP="0003773D">
      <w:pPr>
        <w:rPr>
          <w:rFonts w:ascii="Arial" w:hAnsi="Arial" w:cs="Arial"/>
          <w:b/>
          <w:bCs/>
          <w:sz w:val="32"/>
          <w:szCs w:val="28"/>
        </w:rPr>
      </w:pPr>
    </w:p>
    <w:p w14:paraId="3A217CAC" w14:textId="77777777" w:rsidR="00FD13C7" w:rsidRDefault="00FD13C7" w:rsidP="00B1736B">
      <w:pPr>
        <w:jc w:val="center"/>
        <w:rPr>
          <w:szCs w:val="24"/>
        </w:rPr>
      </w:pPr>
    </w:p>
    <w:p w14:paraId="31B8A728" w14:textId="77777777" w:rsidR="00165EC0" w:rsidRDefault="00165EC0" w:rsidP="00B1736B">
      <w:pPr>
        <w:jc w:val="center"/>
        <w:rPr>
          <w:szCs w:val="24"/>
        </w:rPr>
      </w:pPr>
    </w:p>
    <w:tbl>
      <w:tblPr>
        <w:tblStyle w:val="TableGrid"/>
        <w:tblW w:w="0" w:type="auto"/>
        <w:tblLook w:val="04A0" w:firstRow="1" w:lastRow="0" w:firstColumn="1" w:lastColumn="0" w:noHBand="0" w:noVBand="1"/>
      </w:tblPr>
      <w:tblGrid>
        <w:gridCol w:w="3192"/>
        <w:gridCol w:w="3192"/>
        <w:gridCol w:w="3192"/>
      </w:tblGrid>
      <w:tr w:rsidR="0003773D" w14:paraId="1E40D33C" w14:textId="77777777" w:rsidTr="00493521">
        <w:tc>
          <w:tcPr>
            <w:tcW w:w="3192" w:type="dxa"/>
            <w:shd w:val="clear" w:color="auto" w:fill="C6D9F1" w:themeFill="text2" w:themeFillTint="33"/>
          </w:tcPr>
          <w:p w14:paraId="13F166C0" w14:textId="77777777" w:rsidR="0003773D" w:rsidRDefault="0003773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Policy Date</w:t>
            </w:r>
          </w:p>
        </w:tc>
        <w:tc>
          <w:tcPr>
            <w:tcW w:w="6384" w:type="dxa"/>
            <w:gridSpan w:val="2"/>
          </w:tcPr>
          <w:p w14:paraId="2EFF9696" w14:textId="77777777" w:rsidR="0003773D" w:rsidRDefault="0003773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April 20</w:t>
            </w:r>
            <w:r>
              <w:rPr>
                <w:rFonts w:ascii="Arial" w:hAnsi="Arial" w:cs="Arial"/>
                <w:bCs/>
                <w:color w:val="000000" w:themeColor="text1"/>
                <w:sz w:val="24"/>
                <w:szCs w:val="18"/>
              </w:rPr>
              <w:t>10</w:t>
            </w:r>
          </w:p>
        </w:tc>
      </w:tr>
      <w:tr w:rsidR="0003773D" w14:paraId="116681B2" w14:textId="77777777" w:rsidTr="00493521">
        <w:tc>
          <w:tcPr>
            <w:tcW w:w="3192" w:type="dxa"/>
            <w:shd w:val="clear" w:color="auto" w:fill="C6D9F1" w:themeFill="text2" w:themeFillTint="33"/>
          </w:tcPr>
          <w:p w14:paraId="37F45700" w14:textId="77777777" w:rsidR="0003773D" w:rsidRDefault="0003773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 Date</w:t>
            </w:r>
          </w:p>
        </w:tc>
        <w:tc>
          <w:tcPr>
            <w:tcW w:w="6384" w:type="dxa"/>
            <w:gridSpan w:val="2"/>
          </w:tcPr>
          <w:p w14:paraId="33BA694D" w14:textId="77777777" w:rsidR="0003773D" w:rsidRDefault="0003773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August 202</w:t>
            </w:r>
            <w:r>
              <w:rPr>
                <w:rFonts w:ascii="Arial" w:hAnsi="Arial" w:cs="Arial"/>
                <w:bCs/>
                <w:color w:val="000000" w:themeColor="text1"/>
                <w:sz w:val="24"/>
                <w:szCs w:val="18"/>
              </w:rPr>
              <w:t>4</w:t>
            </w:r>
          </w:p>
        </w:tc>
      </w:tr>
      <w:tr w:rsidR="0003773D" w14:paraId="122EA467" w14:textId="77777777" w:rsidTr="00493521">
        <w:tc>
          <w:tcPr>
            <w:tcW w:w="3192" w:type="dxa"/>
            <w:shd w:val="clear" w:color="auto" w:fill="C6D9F1" w:themeFill="text2" w:themeFillTint="33"/>
          </w:tcPr>
          <w:p w14:paraId="248A5186" w14:textId="77777777" w:rsidR="0003773D" w:rsidRPr="00923C22" w:rsidRDefault="0003773D" w:rsidP="00493521">
            <w:pPr>
              <w:jc w:val="center"/>
              <w:rPr>
                <w:rFonts w:ascii="Arial" w:hAnsi="Arial" w:cs="Arial"/>
                <w:bCs/>
                <w:color w:val="000000" w:themeColor="text1"/>
                <w:sz w:val="24"/>
                <w:szCs w:val="18"/>
              </w:rPr>
            </w:pPr>
            <w:r>
              <w:rPr>
                <w:rFonts w:ascii="Arial" w:hAnsi="Arial" w:cs="Arial"/>
                <w:bCs/>
                <w:color w:val="000000" w:themeColor="text1"/>
                <w:sz w:val="24"/>
                <w:szCs w:val="18"/>
              </w:rPr>
              <w:t>Next Review Date</w:t>
            </w:r>
          </w:p>
        </w:tc>
        <w:tc>
          <w:tcPr>
            <w:tcW w:w="6384" w:type="dxa"/>
            <w:gridSpan w:val="2"/>
          </w:tcPr>
          <w:p w14:paraId="69663C92" w14:textId="77777777" w:rsidR="0003773D" w:rsidRPr="00923C22" w:rsidRDefault="0003773D" w:rsidP="00493521">
            <w:pPr>
              <w:jc w:val="center"/>
              <w:rPr>
                <w:rFonts w:ascii="Arial" w:hAnsi="Arial" w:cs="Arial"/>
                <w:bCs/>
                <w:color w:val="000000" w:themeColor="text1"/>
                <w:sz w:val="24"/>
                <w:szCs w:val="18"/>
              </w:rPr>
            </w:pPr>
            <w:r>
              <w:rPr>
                <w:rFonts w:ascii="Arial" w:hAnsi="Arial" w:cs="Arial"/>
                <w:bCs/>
                <w:color w:val="000000" w:themeColor="text1"/>
                <w:sz w:val="24"/>
                <w:szCs w:val="18"/>
              </w:rPr>
              <w:t>August 2025</w:t>
            </w:r>
          </w:p>
        </w:tc>
      </w:tr>
      <w:tr w:rsidR="0003773D" w14:paraId="53159859" w14:textId="77777777" w:rsidTr="00493521">
        <w:tc>
          <w:tcPr>
            <w:tcW w:w="3192" w:type="dxa"/>
            <w:shd w:val="clear" w:color="auto" w:fill="C6D9F1" w:themeFill="text2" w:themeFillTint="33"/>
          </w:tcPr>
          <w:p w14:paraId="2265C475" w14:textId="77777777" w:rsidR="0003773D" w:rsidRDefault="0003773D" w:rsidP="00493521">
            <w:pPr>
              <w:jc w:val="center"/>
              <w:rPr>
                <w:rFonts w:ascii="Arial" w:hAnsi="Arial" w:cs="Arial"/>
                <w:bCs/>
                <w:color w:val="000000" w:themeColor="text1"/>
                <w:sz w:val="24"/>
                <w:szCs w:val="18"/>
              </w:rPr>
            </w:pPr>
          </w:p>
          <w:p w14:paraId="352E8975" w14:textId="77777777" w:rsidR="0003773D" w:rsidRDefault="0003773D" w:rsidP="00493521">
            <w:pPr>
              <w:jc w:val="center"/>
              <w:rPr>
                <w:rFonts w:ascii="Arial" w:hAnsi="Arial" w:cs="Arial"/>
                <w:bCs/>
                <w:color w:val="000000" w:themeColor="text1"/>
                <w:sz w:val="24"/>
                <w:szCs w:val="18"/>
              </w:rPr>
            </w:pPr>
          </w:p>
          <w:p w14:paraId="555C15E2" w14:textId="77777777" w:rsidR="0003773D" w:rsidRDefault="0003773D" w:rsidP="00493521">
            <w:pPr>
              <w:jc w:val="center"/>
              <w:rPr>
                <w:rFonts w:ascii="Arial" w:hAnsi="Arial" w:cs="Arial"/>
                <w:bCs/>
                <w:color w:val="000000" w:themeColor="text1"/>
                <w:sz w:val="24"/>
                <w:szCs w:val="18"/>
              </w:rPr>
            </w:pPr>
          </w:p>
          <w:p w14:paraId="48C06AC6" w14:textId="77777777" w:rsidR="0003773D" w:rsidRDefault="0003773D" w:rsidP="00493521">
            <w:pPr>
              <w:jc w:val="center"/>
              <w:rPr>
                <w:rFonts w:ascii="Arial" w:hAnsi="Arial" w:cs="Arial"/>
                <w:bCs/>
                <w:color w:val="000000" w:themeColor="text1"/>
                <w:sz w:val="32"/>
              </w:rPr>
            </w:pPr>
            <w:r w:rsidRPr="00923C22">
              <w:rPr>
                <w:rFonts w:ascii="Arial" w:hAnsi="Arial" w:cs="Arial"/>
                <w:bCs/>
                <w:color w:val="000000" w:themeColor="text1"/>
                <w:sz w:val="24"/>
                <w:szCs w:val="18"/>
              </w:rPr>
              <w:t>Reviewed/ Approved by</w:t>
            </w:r>
          </w:p>
        </w:tc>
        <w:tc>
          <w:tcPr>
            <w:tcW w:w="3192" w:type="dxa"/>
          </w:tcPr>
          <w:p w14:paraId="18CD0872" w14:textId="77777777" w:rsidR="0003773D" w:rsidRDefault="0003773D" w:rsidP="00493521">
            <w:pPr>
              <w:jc w:val="center"/>
              <w:rPr>
                <w:rFonts w:ascii="Arial" w:hAnsi="Arial" w:cs="Arial"/>
                <w:bCs/>
                <w:color w:val="000000" w:themeColor="text1"/>
                <w:sz w:val="24"/>
                <w:szCs w:val="18"/>
              </w:rPr>
            </w:pPr>
          </w:p>
          <w:p w14:paraId="0CC9C114" w14:textId="77777777" w:rsidR="0003773D" w:rsidRDefault="0003773D" w:rsidP="00493521">
            <w:pPr>
              <w:jc w:val="center"/>
              <w:rPr>
                <w:rFonts w:ascii="Arial" w:hAnsi="Arial" w:cs="Arial"/>
                <w:bCs/>
                <w:color w:val="000000" w:themeColor="text1"/>
                <w:sz w:val="24"/>
                <w:szCs w:val="18"/>
              </w:rPr>
            </w:pPr>
          </w:p>
          <w:p w14:paraId="3300D091" w14:textId="77777777" w:rsidR="0003773D" w:rsidRDefault="0003773D" w:rsidP="00493521">
            <w:pPr>
              <w:jc w:val="center"/>
              <w:rPr>
                <w:rFonts w:ascii="Arial" w:hAnsi="Arial" w:cs="Arial"/>
                <w:bCs/>
                <w:color w:val="000000" w:themeColor="text1"/>
                <w:sz w:val="24"/>
                <w:szCs w:val="18"/>
              </w:rPr>
            </w:pPr>
          </w:p>
          <w:p w14:paraId="414E1C46" w14:textId="77777777" w:rsidR="0003773D" w:rsidRDefault="0003773D" w:rsidP="00493521">
            <w:pPr>
              <w:jc w:val="center"/>
              <w:rPr>
                <w:rFonts w:ascii="Arial" w:hAnsi="Arial" w:cs="Arial"/>
                <w:bCs/>
                <w:color w:val="000000" w:themeColor="text1"/>
                <w:sz w:val="24"/>
                <w:szCs w:val="18"/>
              </w:rPr>
            </w:pPr>
            <w:r w:rsidRPr="00923C22">
              <w:rPr>
                <w:rFonts w:ascii="Arial" w:hAnsi="Arial" w:cs="Arial"/>
                <w:bCs/>
                <w:color w:val="000000" w:themeColor="text1"/>
                <w:sz w:val="24"/>
                <w:szCs w:val="18"/>
              </w:rPr>
              <w:t>School Principal/ AVP</w:t>
            </w:r>
          </w:p>
          <w:p w14:paraId="6C9F7BD9" w14:textId="77777777" w:rsidR="0003773D" w:rsidRDefault="0003773D" w:rsidP="00493521">
            <w:pPr>
              <w:jc w:val="center"/>
              <w:rPr>
                <w:rFonts w:ascii="Arial" w:hAnsi="Arial" w:cs="Arial"/>
                <w:bCs/>
                <w:color w:val="000000" w:themeColor="text1"/>
                <w:sz w:val="24"/>
                <w:szCs w:val="18"/>
              </w:rPr>
            </w:pPr>
          </w:p>
          <w:p w14:paraId="3D5F2C8B" w14:textId="77777777" w:rsidR="0003773D" w:rsidRDefault="0003773D" w:rsidP="00493521">
            <w:pPr>
              <w:jc w:val="center"/>
              <w:rPr>
                <w:rFonts w:ascii="Arial" w:hAnsi="Arial" w:cs="Arial"/>
                <w:bCs/>
                <w:color w:val="000000" w:themeColor="text1"/>
                <w:sz w:val="24"/>
                <w:szCs w:val="18"/>
              </w:rPr>
            </w:pPr>
          </w:p>
          <w:p w14:paraId="073C9BF4" w14:textId="77777777" w:rsidR="0003773D" w:rsidRDefault="0003773D" w:rsidP="00493521">
            <w:pPr>
              <w:jc w:val="center"/>
              <w:rPr>
                <w:rFonts w:ascii="Arial" w:hAnsi="Arial" w:cs="Arial"/>
                <w:bCs/>
                <w:color w:val="000000" w:themeColor="text1"/>
                <w:sz w:val="24"/>
                <w:szCs w:val="18"/>
              </w:rPr>
            </w:pPr>
          </w:p>
          <w:p w14:paraId="3B378FBF" w14:textId="77777777" w:rsidR="0003773D" w:rsidRDefault="0003773D" w:rsidP="00493521">
            <w:pPr>
              <w:rPr>
                <w:rFonts w:ascii="Arial" w:hAnsi="Arial" w:cs="Arial"/>
                <w:bCs/>
                <w:color w:val="000000" w:themeColor="text1"/>
                <w:sz w:val="32"/>
              </w:rPr>
            </w:pPr>
          </w:p>
        </w:tc>
        <w:tc>
          <w:tcPr>
            <w:tcW w:w="3192" w:type="dxa"/>
          </w:tcPr>
          <w:p w14:paraId="5D925D63" w14:textId="77777777" w:rsidR="0003773D" w:rsidRDefault="0003773D" w:rsidP="00493521">
            <w:pPr>
              <w:rPr>
                <w:rFonts w:ascii="Arial" w:hAnsi="Arial" w:cs="Arial"/>
                <w:bCs/>
                <w:color w:val="000000" w:themeColor="text1"/>
                <w:sz w:val="32"/>
              </w:rPr>
            </w:pPr>
            <w:r>
              <w:rPr>
                <w:rFonts w:ascii="Arial" w:hAnsi="Arial" w:cs="Arial"/>
                <w:bCs/>
                <w:noProof/>
                <w:color w:val="000000" w:themeColor="text1"/>
                <w:sz w:val="32"/>
              </w:rPr>
              <w:drawing>
                <wp:inline distT="0" distB="0" distL="0" distR="0" wp14:anchorId="16A5540F" wp14:editId="5F969113">
                  <wp:extent cx="1870710" cy="1325880"/>
                  <wp:effectExtent l="19050" t="0" r="0" b="0"/>
                  <wp:docPr id="17" name="Picture 0" descr="School Stamp with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13"/>
                          <a:stretch>
                            <a:fillRect/>
                          </a:stretch>
                        </pic:blipFill>
                        <pic:spPr>
                          <a:xfrm>
                            <a:off x="0" y="0"/>
                            <a:ext cx="1878450" cy="1331366"/>
                          </a:xfrm>
                          <a:prstGeom prst="rect">
                            <a:avLst/>
                          </a:prstGeom>
                        </pic:spPr>
                      </pic:pic>
                    </a:graphicData>
                  </a:graphic>
                </wp:inline>
              </w:drawing>
            </w:r>
          </w:p>
        </w:tc>
      </w:tr>
    </w:tbl>
    <w:p w14:paraId="7E82720F" w14:textId="77777777" w:rsidR="00165EC0" w:rsidRDefault="00165EC0" w:rsidP="00B1736B">
      <w:pPr>
        <w:jc w:val="center"/>
        <w:rPr>
          <w:szCs w:val="24"/>
        </w:rPr>
      </w:pPr>
    </w:p>
    <w:p w14:paraId="6D5EA095" w14:textId="77777777" w:rsidR="00247F84" w:rsidRDefault="00247F84" w:rsidP="00B1736B">
      <w:pPr>
        <w:jc w:val="center"/>
        <w:rPr>
          <w:szCs w:val="24"/>
        </w:rPr>
      </w:pPr>
    </w:p>
    <w:p w14:paraId="62436D23" w14:textId="77777777" w:rsidR="00247F84" w:rsidRDefault="00247F84" w:rsidP="00B1736B">
      <w:pPr>
        <w:jc w:val="center"/>
        <w:rPr>
          <w:szCs w:val="24"/>
        </w:rPr>
      </w:pPr>
    </w:p>
    <w:p w14:paraId="4FBEBF0A" w14:textId="77777777" w:rsidR="00820B10" w:rsidRDefault="00820B10" w:rsidP="00B1736B">
      <w:pPr>
        <w:jc w:val="center"/>
        <w:rPr>
          <w:szCs w:val="24"/>
        </w:rPr>
      </w:pPr>
    </w:p>
    <w:p w14:paraId="63B3CEFA" w14:textId="77777777" w:rsidR="00820B10" w:rsidRPr="00820B10" w:rsidRDefault="00820B10" w:rsidP="00820B10">
      <w:pPr>
        <w:rPr>
          <w:szCs w:val="24"/>
        </w:rPr>
      </w:pPr>
    </w:p>
    <w:p w14:paraId="04183FB0" w14:textId="77777777" w:rsidR="00820B10" w:rsidRPr="00820B10" w:rsidRDefault="00820B10" w:rsidP="00820B10">
      <w:pPr>
        <w:rPr>
          <w:szCs w:val="24"/>
        </w:rPr>
      </w:pPr>
    </w:p>
    <w:p w14:paraId="315007DF" w14:textId="77777777" w:rsidR="00820B10" w:rsidRDefault="00820B10" w:rsidP="00820B10">
      <w:pPr>
        <w:rPr>
          <w:szCs w:val="24"/>
        </w:rPr>
      </w:pPr>
    </w:p>
    <w:p w14:paraId="3A8576FC" w14:textId="77777777" w:rsidR="00BD2132" w:rsidRDefault="00BD2132" w:rsidP="00820B10">
      <w:pPr>
        <w:rPr>
          <w:szCs w:val="24"/>
        </w:rPr>
      </w:pPr>
    </w:p>
    <w:p w14:paraId="03418753" w14:textId="77777777" w:rsidR="00BD2132" w:rsidRDefault="00BD2132" w:rsidP="00820B10">
      <w:pPr>
        <w:rPr>
          <w:szCs w:val="24"/>
        </w:rPr>
      </w:pPr>
    </w:p>
    <w:p w14:paraId="55B39261" w14:textId="77777777" w:rsidR="00BD2132" w:rsidRDefault="00BD2132" w:rsidP="00820B10">
      <w:pPr>
        <w:rPr>
          <w:szCs w:val="24"/>
        </w:rPr>
      </w:pPr>
    </w:p>
    <w:p w14:paraId="4FE94903" w14:textId="77777777" w:rsidR="00BD2132" w:rsidRDefault="00BD2132" w:rsidP="00820B10">
      <w:pPr>
        <w:rPr>
          <w:szCs w:val="24"/>
        </w:rPr>
      </w:pPr>
    </w:p>
    <w:p w14:paraId="5781F2F6" w14:textId="77777777" w:rsidR="00BD2132" w:rsidRDefault="00BD2132" w:rsidP="00820B10">
      <w:pPr>
        <w:rPr>
          <w:szCs w:val="24"/>
        </w:rPr>
      </w:pPr>
    </w:p>
    <w:p w14:paraId="10DF75D7" w14:textId="77777777" w:rsidR="00BD2132" w:rsidRDefault="00BD2132" w:rsidP="00820B10">
      <w:pPr>
        <w:rPr>
          <w:szCs w:val="24"/>
        </w:rPr>
      </w:pPr>
    </w:p>
    <w:p w14:paraId="2CAB3974" w14:textId="77777777" w:rsidR="00BD2132" w:rsidRDefault="00BD2132" w:rsidP="00820B10">
      <w:pPr>
        <w:rPr>
          <w:szCs w:val="24"/>
        </w:rPr>
      </w:pPr>
    </w:p>
    <w:p w14:paraId="716C81C5" w14:textId="77777777" w:rsidR="00BD2132" w:rsidRDefault="00BD2132" w:rsidP="00820B10">
      <w:pPr>
        <w:rPr>
          <w:szCs w:val="24"/>
        </w:rPr>
      </w:pPr>
    </w:p>
    <w:p w14:paraId="31BD71D5" w14:textId="77777777" w:rsidR="00BD2132" w:rsidRDefault="00BD2132" w:rsidP="00820B10">
      <w:pPr>
        <w:rPr>
          <w:szCs w:val="24"/>
        </w:rPr>
      </w:pPr>
    </w:p>
    <w:p w14:paraId="43F62742" w14:textId="77777777" w:rsidR="00BD2132" w:rsidRPr="009A0804" w:rsidRDefault="00BD2132" w:rsidP="00BD2132">
      <w:pPr>
        <w:shd w:val="clear" w:color="auto" w:fill="FFFFFF"/>
        <w:bidi/>
        <w:spacing w:before="274" w:after="240" w:line="276" w:lineRule="auto"/>
        <w:jc w:val="center"/>
        <w:outlineLvl w:val="2"/>
        <w:rPr>
          <w:rFonts w:ascii="Arial" w:hAnsi="Arial" w:cs="Arial"/>
          <w:b/>
          <w:bCs/>
          <w:color w:val="000000" w:themeColor="text1"/>
          <w:sz w:val="32"/>
          <w:szCs w:val="32"/>
        </w:rPr>
      </w:pPr>
      <w:r w:rsidRPr="009A0804">
        <w:rPr>
          <w:rFonts w:ascii="Arial" w:hAnsi="Arial" w:cs="Arial"/>
          <w:b/>
          <w:bCs/>
          <w:color w:val="000000" w:themeColor="text1"/>
          <w:sz w:val="32"/>
          <w:szCs w:val="32"/>
          <w:rtl/>
        </w:rPr>
        <w:t>وصف المناهج الدراسية لأكاديمية أوسكار</w:t>
      </w:r>
    </w:p>
    <w:p w14:paraId="554CDD20" w14:textId="77777777" w:rsidR="00BD2132" w:rsidRPr="00543A2E" w:rsidRDefault="00BD2132" w:rsidP="00BD2132">
      <w:pPr>
        <w:shd w:val="clear" w:color="auto" w:fill="FFFFFF"/>
        <w:bidi/>
        <w:spacing w:line="276" w:lineRule="auto"/>
        <w:outlineLvl w:val="3"/>
        <w:rPr>
          <w:rFonts w:ascii="Arial" w:hAnsi="Arial" w:cs="Arial"/>
          <w:b/>
          <w:bCs/>
          <w:color w:val="000000" w:themeColor="text1"/>
          <w:sz w:val="24"/>
          <w:szCs w:val="24"/>
        </w:rPr>
      </w:pPr>
      <w:r w:rsidRPr="00543A2E">
        <w:rPr>
          <w:rFonts w:ascii="Arial" w:hAnsi="Arial" w:cs="Arial"/>
          <w:b/>
          <w:bCs/>
          <w:color w:val="000000" w:themeColor="text1"/>
          <w:sz w:val="24"/>
          <w:szCs w:val="24"/>
          <w:rtl/>
        </w:rPr>
        <w:t>نظرة عامة على المدرسة</w:t>
      </w:r>
    </w:p>
    <w:p w14:paraId="00CBFFC7" w14:textId="77777777" w:rsidR="00BD2132" w:rsidRPr="00543A2E" w:rsidRDefault="00BD2132" w:rsidP="00BD2132">
      <w:pPr>
        <w:bidi/>
        <w:spacing w:line="276" w:lineRule="auto"/>
        <w:rPr>
          <w:rFonts w:ascii="Arial" w:hAnsi="Arial" w:cs="Arial"/>
          <w:color w:val="000000" w:themeColor="text1"/>
          <w:sz w:val="24"/>
          <w:szCs w:val="24"/>
        </w:rPr>
      </w:pPr>
      <w:r w:rsidRPr="00543A2E">
        <w:rPr>
          <w:rFonts w:ascii="Arial" w:hAnsi="Arial" w:cs="Arial"/>
          <w:color w:val="000000" w:themeColor="text1"/>
          <w:sz w:val="24"/>
          <w:szCs w:val="24"/>
          <w:rtl/>
        </w:rPr>
        <w:t>أكاديمية أوسكار هي مدرسة ابتدائية تقدم التعليم من المرحلة التأسيسية حتى السنة 6 ، ملتزمة بتقديم تجربة تعليمية متوازنة وشاملة للطلاب من جميع الجنسيات والأديان ، مما يخلق مجتمعا متنوعا. توفر المدرسة منهجا دوليا مليئا بالتحديات ومتماسكا وذا صلة لكل طالب يحقق هدف المدرسة وينتج عنه تحقيق الطلاب للنتائج المرجوة: نتائج المتعلم على مستوى المدرسة ، والكفاءات العالمية ، والمعايير الأكاديمية ، واحتياجات الطلاب الرئيسيين.</w:t>
      </w:r>
    </w:p>
    <w:p w14:paraId="2D201F08" w14:textId="77777777" w:rsidR="00BD2132" w:rsidRDefault="00BD2132" w:rsidP="00BD2132">
      <w:pPr>
        <w:shd w:val="clear" w:color="auto" w:fill="FFFFFF"/>
        <w:bidi/>
        <w:spacing w:line="276" w:lineRule="auto"/>
        <w:outlineLvl w:val="2"/>
        <w:rPr>
          <w:rFonts w:ascii="Arial" w:hAnsi="Arial" w:cs="Arial"/>
          <w:b/>
          <w:bCs/>
          <w:color w:val="000000" w:themeColor="text1"/>
          <w:sz w:val="24"/>
          <w:szCs w:val="24"/>
        </w:rPr>
      </w:pPr>
    </w:p>
    <w:p w14:paraId="4453300D" w14:textId="77777777" w:rsidR="00BD2132" w:rsidRPr="00543A2E" w:rsidRDefault="00BD2132" w:rsidP="00BD2132">
      <w:pPr>
        <w:shd w:val="clear" w:color="auto" w:fill="FFFFFF"/>
        <w:bidi/>
        <w:spacing w:line="276" w:lineRule="auto"/>
        <w:outlineLvl w:val="2"/>
        <w:rPr>
          <w:rFonts w:ascii="Arial" w:hAnsi="Arial" w:cs="Arial"/>
          <w:color w:val="000000" w:themeColor="text1"/>
          <w:sz w:val="24"/>
          <w:szCs w:val="24"/>
        </w:rPr>
      </w:pPr>
      <w:r w:rsidRPr="00543A2E">
        <w:rPr>
          <w:rFonts w:ascii="Arial" w:hAnsi="Arial" w:cs="Arial"/>
          <w:b/>
          <w:bCs/>
          <w:color w:val="000000" w:themeColor="text1"/>
          <w:sz w:val="24"/>
          <w:szCs w:val="24"/>
          <w:rtl/>
        </w:rPr>
        <w:t>إطار المناهج الدراسية</w:t>
      </w:r>
    </w:p>
    <w:p w14:paraId="46674644" w14:textId="77777777" w:rsidR="00BD2132" w:rsidRPr="00543A2E" w:rsidRDefault="00BD2132" w:rsidP="00BD2132">
      <w:pPr>
        <w:shd w:val="clear" w:color="auto" w:fill="FFFFFF"/>
        <w:bidi/>
        <w:spacing w:line="276" w:lineRule="auto"/>
        <w:rPr>
          <w:rFonts w:ascii="Arial" w:hAnsi="Arial" w:cs="Arial"/>
          <w:color w:val="000000" w:themeColor="text1"/>
          <w:sz w:val="24"/>
          <w:szCs w:val="24"/>
        </w:rPr>
      </w:pPr>
      <w:r w:rsidRPr="00543A2E">
        <w:rPr>
          <w:rFonts w:ascii="Arial" w:hAnsi="Arial" w:cs="Arial"/>
          <w:color w:val="000000" w:themeColor="text1"/>
          <w:sz w:val="24"/>
          <w:szCs w:val="24"/>
          <w:rtl/>
        </w:rPr>
        <w:t>توفر أكاديمية أوسكار منهجا شاملا مرتبطا مباشرة بنتائج المتعلم على مستوى المدرسة (SLOs) والقيادة الأكاديمية والقيم الإسلامية. بالنسبة للمواد الأساسية مثل اللغة الإنجليزية والرياضيات والعلوم ودراسات الكمبيوتر ، تستخدم الأكاديمية نسخة صارمة ومعدلة من المنهج الوطني في إنجلترا. في الوقت نفسه ، تلتزم مواد مثل اللغة العربية والدين وتاريخ قطر بإطار المناهج الدراسية الذي وضعته وزارة التعليم والتعليم العالي في قطر. يضمن هذا النهج المزدوج تحقيق رسالة المدرسة ورؤيتها ، والمواءمة مع الكفاءات العالمية والمعايير الأكاديمية ، وتعزيز القيم الإسلامية طوال التجربة التعليمية.</w:t>
      </w:r>
    </w:p>
    <w:p w14:paraId="02FF7147" w14:textId="77777777" w:rsidR="00BD2132" w:rsidRPr="00543A2E" w:rsidRDefault="00BD2132" w:rsidP="00BD2132">
      <w:pPr>
        <w:shd w:val="clear" w:color="auto" w:fill="FFFFFF"/>
        <w:bidi/>
        <w:spacing w:line="276" w:lineRule="auto"/>
        <w:rPr>
          <w:rFonts w:ascii="Arial" w:hAnsi="Arial" w:cs="Arial"/>
          <w:color w:val="000000" w:themeColor="text1"/>
          <w:sz w:val="24"/>
          <w:szCs w:val="24"/>
        </w:rPr>
      </w:pPr>
      <w:r w:rsidRPr="00543A2E">
        <w:rPr>
          <w:rFonts w:ascii="Arial" w:hAnsi="Arial" w:cs="Arial"/>
          <w:sz w:val="24"/>
          <w:szCs w:val="24"/>
          <w:rtl/>
        </w:rPr>
        <w:t>يتم تنظيم المنهج الدراسي بشكل أكبر في مكونات رئيسية كما هو موضح أدناه:</w:t>
      </w:r>
    </w:p>
    <w:p w14:paraId="1CA96AB7" w14:textId="77777777" w:rsidR="00BD2132" w:rsidRPr="00DD5C0E" w:rsidRDefault="00BD2132" w:rsidP="00BD2132">
      <w:pPr>
        <w:pStyle w:val="ListParagraph"/>
        <w:widowControl/>
        <w:numPr>
          <w:ilvl w:val="0"/>
          <w:numId w:val="3"/>
        </w:numPr>
        <w:autoSpaceDE/>
        <w:autoSpaceDN/>
        <w:bidi/>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tl/>
        </w:rPr>
        <w:t xml:space="preserve">تتبع المدرسة مناهج معدلة تتماشى مع المنهج الوطني في إنجلترا للمواد الأساسية بما في ذلك اللغة الإنجليزية والرياضيات والعلوم والكمبيوتر. </w:t>
      </w:r>
      <w:r w:rsidRPr="00543A2E">
        <w:rPr>
          <w:rFonts w:ascii="Arial" w:hAnsi="Arial" w:cs="Arial"/>
          <w:sz w:val="24"/>
          <w:szCs w:val="24"/>
          <w:rtl/>
        </w:rPr>
        <w:t>ويشمل ذلك برامج مخصصة للرياضيات الذهنية والتهجئة والكتابة الإبداعية ، والتي تتماشى أيضا مع المنهج الوطني لإنجلترا والتي تهدف إلى تعزيز المهارات الأساسية والاستراتيجيات العقلية.</w:t>
      </w:r>
      <w:r w:rsidRPr="00543A2E">
        <w:rPr>
          <w:rFonts w:ascii="Arial" w:hAnsi="Arial" w:cs="Arial"/>
          <w:color w:val="000000" w:themeColor="text1"/>
          <w:sz w:val="24"/>
          <w:szCs w:val="24"/>
          <w:rtl/>
        </w:rPr>
        <w:t xml:space="preserve"> يضمن هذا الإطار المعايير الأكاديمية الدولية وتنمية المهارات التدريجية التي تثريها البحوث التعليمية الحالية ، وتعزيز </w:t>
      </w:r>
      <w:r w:rsidRPr="00DD5C0E">
        <w:rPr>
          <w:rStyle w:val="Strong"/>
          <w:rFonts w:ascii="Arial" w:eastAsiaTheme="majorEastAsia" w:hAnsi="Arial" w:cs="Arial"/>
          <w:color w:val="000000" w:themeColor="text1"/>
          <w:sz w:val="24"/>
          <w:szCs w:val="24"/>
          <w:rtl/>
        </w:rPr>
        <w:t>التعلم المتقن ، ومهارات التفكير العليا ، والتكامل التكنولوجي</w:t>
      </w:r>
      <w:r w:rsidRPr="00DD5C0E">
        <w:rPr>
          <w:rFonts w:ascii="Arial" w:hAnsi="Arial" w:cs="Arial"/>
          <w:color w:val="000000" w:themeColor="text1"/>
          <w:sz w:val="24"/>
          <w:szCs w:val="24"/>
          <w:rtl/>
        </w:rPr>
        <w:t>.</w:t>
      </w:r>
    </w:p>
    <w:p w14:paraId="2A6FB19F" w14:textId="77777777" w:rsidR="00BD2132" w:rsidRPr="00DD5C0E" w:rsidRDefault="00BD2132" w:rsidP="00BD2132">
      <w:pPr>
        <w:pStyle w:val="ListParagraph"/>
        <w:widowControl/>
        <w:numPr>
          <w:ilvl w:val="0"/>
          <w:numId w:val="3"/>
        </w:numPr>
        <w:autoSpaceDE/>
        <w:autoSpaceDN/>
        <w:bidi/>
        <w:spacing w:line="276" w:lineRule="auto"/>
        <w:ind w:left="714" w:hanging="357"/>
        <w:contextualSpacing w:val="0"/>
        <w:rPr>
          <w:rFonts w:ascii="Arial" w:hAnsi="Arial" w:cs="Arial"/>
          <w:color w:val="000000" w:themeColor="text1"/>
          <w:sz w:val="24"/>
          <w:szCs w:val="24"/>
        </w:rPr>
      </w:pPr>
      <w:r w:rsidRPr="00DD5C0E">
        <w:rPr>
          <w:rFonts w:ascii="Arial" w:hAnsi="Arial" w:cs="Arial"/>
          <w:color w:val="000000" w:themeColor="text1"/>
          <w:sz w:val="24"/>
          <w:szCs w:val="24"/>
          <w:rtl/>
        </w:rPr>
        <w:t xml:space="preserve">يتم تعزيز المناهج الدراسية من خلال إدراج </w:t>
      </w:r>
      <w:r w:rsidRPr="00DD5C0E">
        <w:rPr>
          <w:rStyle w:val="Strong"/>
          <w:rFonts w:ascii="Arial" w:eastAsiaTheme="majorEastAsia" w:hAnsi="Arial" w:cs="Arial"/>
          <w:color w:val="000000" w:themeColor="text1"/>
          <w:sz w:val="24"/>
          <w:szCs w:val="24"/>
          <w:rtl/>
        </w:rPr>
        <w:t xml:space="preserve">اللغة العربية والدراسات الإسلامية وتاريخ قطر </w:t>
      </w:r>
      <w:r w:rsidRPr="00DD5C0E">
        <w:rPr>
          <w:rFonts w:ascii="Arial" w:hAnsi="Arial" w:cs="Arial"/>
          <w:color w:val="000000" w:themeColor="text1"/>
          <w:sz w:val="24"/>
          <w:szCs w:val="24"/>
          <w:rtl/>
        </w:rPr>
        <w:t xml:space="preserve">، والتي يتم تقديمها وفقا لوزارة </w:t>
      </w:r>
      <w:r w:rsidRPr="00DD5C0E">
        <w:rPr>
          <w:rStyle w:val="Strong"/>
          <w:rFonts w:ascii="Arial" w:eastAsiaTheme="majorEastAsia" w:hAnsi="Arial" w:cs="Arial"/>
          <w:color w:val="000000" w:themeColor="text1"/>
          <w:sz w:val="24"/>
          <w:szCs w:val="24"/>
          <w:rtl/>
        </w:rPr>
        <w:t xml:space="preserve">التعليم والتعليم العالي </w:t>
      </w:r>
      <w:r w:rsidRPr="00DD5C0E">
        <w:rPr>
          <w:rFonts w:ascii="Arial" w:hAnsi="Arial" w:cs="Arial"/>
          <w:color w:val="000000" w:themeColor="text1"/>
          <w:sz w:val="24"/>
          <w:szCs w:val="24"/>
          <w:rtl/>
        </w:rPr>
        <w:t xml:space="preserve">القطرية. وهذا يغرس الهوية الوطنية ويدعم </w:t>
      </w:r>
      <w:r w:rsidRPr="00DD5C0E">
        <w:rPr>
          <w:rStyle w:val="Strong"/>
          <w:rFonts w:ascii="Arial" w:eastAsiaTheme="majorEastAsia" w:hAnsi="Arial" w:cs="Arial"/>
          <w:color w:val="000000" w:themeColor="text1"/>
          <w:sz w:val="24"/>
          <w:szCs w:val="24"/>
          <w:rtl/>
        </w:rPr>
        <w:t>تكامل القيم</w:t>
      </w:r>
      <w:r w:rsidRPr="00DD5C0E">
        <w:rPr>
          <w:rFonts w:ascii="Arial" w:hAnsi="Arial" w:cs="Arial"/>
          <w:color w:val="000000" w:themeColor="text1"/>
          <w:sz w:val="24"/>
          <w:szCs w:val="24"/>
          <w:rtl/>
        </w:rPr>
        <w:t>، ويعزز النمو الروحي والأخلاقي للطلاب بما يتماشى مع القيم الإسلامية. بالإضافة إلى ذلك، يتم دمج الدراسات الاجتماعية في البرنامج لبناء الوعي والتقدير للتراث المحلي والإقليمي.</w:t>
      </w:r>
    </w:p>
    <w:p w14:paraId="19FDE1A7" w14:textId="77777777" w:rsidR="00BD2132" w:rsidRPr="00DD5C0E" w:rsidRDefault="00BD2132" w:rsidP="00BD2132">
      <w:pPr>
        <w:pStyle w:val="ListParagraph"/>
        <w:widowControl/>
        <w:numPr>
          <w:ilvl w:val="0"/>
          <w:numId w:val="3"/>
        </w:numPr>
        <w:autoSpaceDE/>
        <w:autoSpaceDN/>
        <w:bidi/>
        <w:spacing w:line="276" w:lineRule="auto"/>
        <w:ind w:left="714" w:hanging="357"/>
        <w:contextualSpacing w:val="0"/>
        <w:rPr>
          <w:rFonts w:ascii="Arial" w:hAnsi="Arial" w:cs="Arial"/>
          <w:color w:val="000000" w:themeColor="text1"/>
          <w:sz w:val="24"/>
          <w:szCs w:val="24"/>
        </w:rPr>
      </w:pPr>
      <w:r w:rsidRPr="00DD5C0E">
        <w:rPr>
          <w:rFonts w:ascii="Arial" w:hAnsi="Arial" w:cs="Arial"/>
          <w:color w:val="000000" w:themeColor="text1"/>
          <w:sz w:val="24"/>
          <w:szCs w:val="24"/>
          <w:rtl/>
        </w:rPr>
        <w:t xml:space="preserve">كما تدير أكاديمية أوسكار </w:t>
      </w:r>
      <w:r w:rsidRPr="00DD5C0E">
        <w:rPr>
          <w:rStyle w:val="Strong"/>
          <w:rFonts w:ascii="Arial" w:eastAsiaTheme="majorEastAsia" w:hAnsi="Arial" w:cs="Arial"/>
          <w:color w:val="000000" w:themeColor="text1"/>
          <w:sz w:val="24"/>
          <w:szCs w:val="24"/>
          <w:rtl/>
        </w:rPr>
        <w:t>برنامجا شاملا للقيم بالتعاون مع مركز تربية</w:t>
      </w:r>
      <w:r w:rsidRPr="00DD5C0E">
        <w:rPr>
          <w:rFonts w:ascii="Arial" w:hAnsi="Arial" w:cs="Arial"/>
          <w:color w:val="000000" w:themeColor="text1"/>
          <w:sz w:val="24"/>
          <w:szCs w:val="24"/>
          <w:rtl/>
        </w:rPr>
        <w:t>، والذي يدعم تعليم الشخصية ودمج القيم الإسلامية في الحياة اليومية للطلاب على جميع المستويات السنوية.</w:t>
      </w:r>
    </w:p>
    <w:p w14:paraId="3BC682AF" w14:textId="77777777" w:rsidR="00BD2132" w:rsidRPr="00543A2E" w:rsidRDefault="00BD2132" w:rsidP="00BD2132">
      <w:pPr>
        <w:pStyle w:val="ListParagraph"/>
        <w:widowControl/>
        <w:numPr>
          <w:ilvl w:val="0"/>
          <w:numId w:val="3"/>
        </w:numPr>
        <w:autoSpaceDE/>
        <w:autoSpaceDN/>
        <w:bidi/>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tl/>
        </w:rPr>
        <w:t>لتلبية احتياجات التعلم المتنوعة للطلاب ، تنفذ أكاديمية أوسكار مناهج داعمة مثل الطريق إلى النجاح (للطلاب غير المسلمين) ، واللغة العربية السهلة (لغير الناطقين بها) ، والإسلام دين (للطلاب المسلمين غير العرب) المصممة لتعزيز المهارات الأساسية واكتساب اللغة والتنمية الأخلاقية</w:t>
      </w:r>
    </w:p>
    <w:p w14:paraId="49904432" w14:textId="77777777" w:rsidR="00BD2132" w:rsidRPr="00543A2E" w:rsidRDefault="00BD2132" w:rsidP="00BD2132">
      <w:pPr>
        <w:pStyle w:val="ListParagraph"/>
        <w:widowControl/>
        <w:numPr>
          <w:ilvl w:val="0"/>
          <w:numId w:val="3"/>
        </w:numPr>
        <w:autoSpaceDE/>
        <w:autoSpaceDN/>
        <w:bidi/>
        <w:spacing w:line="276" w:lineRule="auto"/>
        <w:ind w:left="714" w:hanging="357"/>
        <w:contextualSpacing w:val="0"/>
        <w:rPr>
          <w:rFonts w:ascii="Arial" w:hAnsi="Arial" w:cs="Arial"/>
          <w:color w:val="000000" w:themeColor="text1"/>
          <w:sz w:val="24"/>
          <w:szCs w:val="24"/>
        </w:rPr>
      </w:pPr>
      <w:r w:rsidRPr="00543A2E">
        <w:rPr>
          <w:rFonts w:ascii="Arial" w:hAnsi="Arial" w:cs="Arial"/>
          <w:color w:val="000000" w:themeColor="text1"/>
          <w:sz w:val="24"/>
          <w:szCs w:val="24"/>
          <w:rtl/>
        </w:rPr>
        <w:t xml:space="preserve">تقدم أكاديمية أوسكار أيضا اللغة الفرنسية كلغة أجنبية ، مما يثري المهارات اللغوية والاستعداد العالمي. </w:t>
      </w:r>
    </w:p>
    <w:p w14:paraId="3E951D16" w14:textId="77777777" w:rsidR="00BD2132" w:rsidRPr="00543A2E" w:rsidRDefault="00BD2132" w:rsidP="00BD2132">
      <w:pPr>
        <w:pStyle w:val="ListParagraph"/>
        <w:widowControl/>
        <w:numPr>
          <w:ilvl w:val="0"/>
          <w:numId w:val="3"/>
        </w:numPr>
        <w:autoSpaceDE/>
        <w:autoSpaceDN/>
        <w:bidi/>
        <w:spacing w:line="276" w:lineRule="auto"/>
        <w:contextualSpacing w:val="0"/>
        <w:rPr>
          <w:rFonts w:ascii="Arial" w:hAnsi="Arial" w:cs="Arial"/>
          <w:color w:val="000000" w:themeColor="text1"/>
          <w:sz w:val="24"/>
          <w:szCs w:val="24"/>
        </w:rPr>
      </w:pPr>
      <w:r w:rsidRPr="00543A2E">
        <w:rPr>
          <w:rFonts w:ascii="Arial" w:hAnsi="Arial" w:cs="Arial"/>
          <w:color w:val="000000" w:themeColor="text1"/>
          <w:sz w:val="24"/>
          <w:szCs w:val="24"/>
          <w:rtl/>
        </w:rPr>
        <w:t>يعزز منهج التربية البدنية المعدل لأكاديمية أوسكار المتوافق مع المنهج الوطني في إنجلترا والتربية البدنية الابتدائية في كامبريدج الرفاهية البدنية للطلاب والعمل الجماعي وخيارات نمط الحياة الصحي من خلال الأنشطة المنظمة المناسبة للعمر التي تعمل على تطوير المهارات الحركية والتنسيق واللياقة البدنية. يعزز الانضباط والتعاون والمرونة ، ويساهم في التنمية الشاملة للطلاب.</w:t>
      </w:r>
    </w:p>
    <w:p w14:paraId="7989B68C" w14:textId="77777777" w:rsidR="00BD2132" w:rsidRPr="00543A2E" w:rsidRDefault="00BD2132" w:rsidP="00BD2132">
      <w:pPr>
        <w:pStyle w:val="ListParagraph"/>
        <w:widowControl/>
        <w:numPr>
          <w:ilvl w:val="0"/>
          <w:numId w:val="3"/>
        </w:numPr>
        <w:autoSpaceDE/>
        <w:autoSpaceDN/>
        <w:bidi/>
        <w:spacing w:line="276" w:lineRule="auto"/>
        <w:rPr>
          <w:rFonts w:ascii="Arial" w:hAnsi="Arial" w:cs="Arial"/>
          <w:color w:val="000000" w:themeColor="text1"/>
          <w:sz w:val="24"/>
          <w:szCs w:val="24"/>
        </w:rPr>
      </w:pPr>
      <w:r w:rsidRPr="00543A2E">
        <w:rPr>
          <w:rFonts w:ascii="Arial" w:hAnsi="Arial" w:cs="Arial"/>
          <w:color w:val="000000" w:themeColor="text1"/>
          <w:sz w:val="24"/>
          <w:szCs w:val="24"/>
          <w:rtl/>
        </w:rPr>
        <w:t>يدعم منهج الفنون المعدلة ، المتوافق مع المنهاج الوطني للتربية الفنية في أيرلندا ، الإبداع والتعبير عن الذات والتقدير الثقافي من خلال دروس المشاركة في الفنون البصرية والتصميم التي تدمج الهوية الوطنية القطرية والقيم الإسلامية. يستكشف الطلاب تقنيات فنية مختلفة أثناء تطوير التفكير النقدي والمهارات الحركية الدقيقة في بيئة داعمة وملهمة.</w:t>
      </w:r>
    </w:p>
    <w:p w14:paraId="332D05BB" w14:textId="77777777" w:rsidR="00BD2132" w:rsidRPr="00543A2E" w:rsidRDefault="00BD2132" w:rsidP="00BD2132">
      <w:pPr>
        <w:shd w:val="clear" w:color="auto" w:fill="FFFFFF"/>
        <w:bidi/>
        <w:spacing w:line="276" w:lineRule="auto"/>
        <w:outlineLvl w:val="2"/>
        <w:rPr>
          <w:rFonts w:ascii="Arial" w:hAnsi="Arial" w:cs="Arial"/>
          <w:b/>
          <w:bCs/>
          <w:color w:val="000000" w:themeColor="text1"/>
          <w:sz w:val="24"/>
          <w:szCs w:val="24"/>
        </w:rPr>
      </w:pPr>
      <w:r w:rsidRPr="00543A2E">
        <w:rPr>
          <w:rFonts w:ascii="Arial" w:hAnsi="Arial" w:cs="Arial"/>
          <w:b/>
          <w:bCs/>
          <w:color w:val="000000" w:themeColor="text1"/>
          <w:sz w:val="24"/>
          <w:szCs w:val="24"/>
          <w:rtl/>
        </w:rPr>
        <w:t>نتائج المتعلم على مستوى المدرسة (SLOs)</w:t>
      </w:r>
    </w:p>
    <w:p w14:paraId="6141ADEC" w14:textId="77777777" w:rsidR="00BD2132" w:rsidRPr="00543A2E" w:rsidRDefault="00BD2132" w:rsidP="00BD2132">
      <w:pPr>
        <w:bidi/>
        <w:spacing w:line="276" w:lineRule="auto"/>
        <w:rPr>
          <w:rFonts w:ascii="Arial" w:hAnsi="Arial" w:cs="Arial"/>
          <w:color w:val="000000" w:themeColor="text1"/>
          <w:sz w:val="24"/>
          <w:szCs w:val="24"/>
        </w:rPr>
      </w:pPr>
      <w:r w:rsidRPr="00543A2E">
        <w:rPr>
          <w:rFonts w:ascii="Arial" w:hAnsi="Arial" w:cs="Arial"/>
          <w:color w:val="000000" w:themeColor="text1"/>
          <w:sz w:val="24"/>
          <w:szCs w:val="24"/>
          <w:rtl/>
        </w:rPr>
        <w:t xml:space="preserve">تماشيا مع </w:t>
      </w:r>
      <w:r w:rsidRPr="00543A2E">
        <w:rPr>
          <w:rStyle w:val="Strong"/>
          <w:rFonts w:ascii="Arial" w:eastAsiaTheme="majorEastAsia" w:hAnsi="Arial" w:cs="Arial"/>
          <w:color w:val="000000" w:themeColor="text1"/>
          <w:sz w:val="24"/>
          <w:szCs w:val="24"/>
          <w:rtl/>
        </w:rPr>
        <w:t xml:space="preserve">نتائج المتعلم على مستوى المدرسة (SLOs) </w:t>
      </w:r>
      <w:r w:rsidRPr="00543A2E">
        <w:rPr>
          <w:rFonts w:ascii="Arial" w:hAnsi="Arial" w:cs="Arial"/>
          <w:b/>
          <w:bCs/>
          <w:color w:val="000000" w:themeColor="text1"/>
          <w:sz w:val="24"/>
          <w:szCs w:val="24"/>
          <w:rtl/>
        </w:rPr>
        <w:t>في المدرسة ،</w:t>
      </w:r>
      <w:r w:rsidRPr="00543A2E">
        <w:rPr>
          <w:rFonts w:ascii="Arial" w:hAnsi="Arial" w:cs="Arial"/>
          <w:color w:val="000000" w:themeColor="text1"/>
          <w:sz w:val="24"/>
          <w:szCs w:val="24"/>
          <w:rtl/>
        </w:rPr>
        <w:t xml:space="preserve"> تضمن أكاديمية أوسكار أن يطور جميع الطلاب المهارات والمعرفة والتصرفات المطلوبة للنجاح في عالم معولم. ويتماشى تركيزنا على دمج التكنولوجيا، بما في ذلك الذكاء الاصطناعي، مع الأبحاث التي تسلط الضوء على دور الأدوات الرقمية في إضفاء الطابع الشخصي على التعلم وتجهيز الطلاب </w:t>
      </w:r>
      <w:r w:rsidRPr="00543A2E">
        <w:rPr>
          <w:rFonts w:ascii="Arial" w:hAnsi="Arial" w:cs="Arial"/>
          <w:color w:val="000000" w:themeColor="text1"/>
          <w:sz w:val="24"/>
          <w:szCs w:val="24"/>
          <w:rtl/>
        </w:rPr>
        <w:lastRenderedPageBreak/>
        <w:t>لمتطلبات القرن الحادي والعشرين ورؤية قطر 2030. يتم تضمين هذه النتائج بشكل صريح عبر المواد ، حيث يتوقع من الطلاب إظهار قدرات مختلفة</w:t>
      </w:r>
    </w:p>
    <w:p w14:paraId="2FBA3284" w14:textId="77777777" w:rsidR="00BD2132" w:rsidRPr="00543A2E" w:rsidRDefault="00BD2132" w:rsidP="00BD2132">
      <w:pPr>
        <w:pStyle w:val="ds-markdown-paragraph"/>
        <w:shd w:val="clear" w:color="auto" w:fill="FFFFFF"/>
        <w:bidi/>
        <w:spacing w:before="0" w:beforeAutospacing="0" w:after="0" w:afterAutospacing="0" w:line="429" w:lineRule="atLeast"/>
        <w:rPr>
          <w:rFonts w:ascii="Arial" w:hAnsi="Arial" w:cs="Arial"/>
          <w:color w:val="000000" w:themeColor="text1"/>
          <w:lang w:val="en-GB"/>
        </w:rPr>
      </w:pPr>
      <w:r w:rsidRPr="00543A2E">
        <w:rPr>
          <w:rFonts w:ascii="Arial" w:hAnsi="Arial" w:cs="Arial"/>
          <w:color w:val="000000" w:themeColor="text1"/>
          <w:rtl/>
        </w:rPr>
        <w:t>بحلول الوقت الذي يكمل فيه الطلاب تعليمهم الابتدائي في أكاديمية أوسكار ، سيكون لديهم:</w:t>
      </w:r>
    </w:p>
    <w:p w14:paraId="1530CE7E" w14:textId="77777777" w:rsidR="00BD2132" w:rsidRPr="00030A39" w:rsidRDefault="00BD2132" w:rsidP="00BD2132">
      <w:pPr>
        <w:pStyle w:val="ds-markdown-paragraph"/>
        <w:numPr>
          <w:ilvl w:val="0"/>
          <w:numId w:val="6"/>
        </w:numPr>
        <w:shd w:val="clear" w:color="auto" w:fill="FFFFFF"/>
        <w:bidi/>
        <w:spacing w:before="0" w:beforeAutospacing="0" w:after="0" w:afterAutospacing="0"/>
        <w:rPr>
          <w:rFonts w:ascii="Arial" w:hAnsi="Arial" w:cs="Arial"/>
          <w:b/>
          <w:bCs/>
          <w:color w:val="000000" w:themeColor="text1"/>
          <w:lang w:val="en-GB"/>
        </w:rPr>
      </w:pPr>
      <w:r w:rsidRPr="00030A39">
        <w:rPr>
          <w:rStyle w:val="Strong"/>
          <w:rFonts w:ascii="Arial" w:eastAsiaTheme="majorEastAsia" w:hAnsi="Arial" w:cs="Arial"/>
          <w:color w:val="000000" w:themeColor="text1"/>
          <w:rtl/>
        </w:rPr>
        <w:t>التميز الأكاديمي</w:t>
      </w:r>
    </w:p>
    <w:p w14:paraId="0C6E77C4" w14:textId="77777777" w:rsidR="00BD2132" w:rsidRPr="00DD5C0E"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Fonts w:ascii="Arial" w:hAnsi="Arial" w:cs="Arial"/>
          <w:color w:val="000000" w:themeColor="text1"/>
          <w:rtl/>
        </w:rPr>
        <w:t xml:space="preserve">إظهار </w:t>
      </w:r>
      <w:r w:rsidRPr="00DD5C0E">
        <w:rPr>
          <w:rStyle w:val="Strong"/>
          <w:rFonts w:ascii="Arial" w:eastAsiaTheme="majorEastAsia" w:hAnsi="Arial" w:cs="Arial"/>
          <w:color w:val="000000" w:themeColor="text1"/>
          <w:rtl/>
        </w:rPr>
        <w:t>مهارات التفكير عالية</w:t>
      </w:r>
      <w:r w:rsidRPr="00DD5C0E">
        <w:rPr>
          <w:rFonts w:ascii="Arial" w:hAnsi="Arial" w:cs="Arial"/>
          <w:color w:val="000000" w:themeColor="text1"/>
          <w:rtl/>
        </w:rPr>
        <w:t xml:space="preserve"> المستوى (التطبيق ، التحليل ، التوليف ، التقييم).</w:t>
      </w:r>
    </w:p>
    <w:p w14:paraId="04F55254" w14:textId="77777777" w:rsidR="00BD2132" w:rsidRPr="00DD5C0E"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DD5C0E">
        <w:rPr>
          <w:rFonts w:ascii="Arial" w:hAnsi="Arial" w:cs="Arial"/>
          <w:color w:val="000000" w:themeColor="text1"/>
          <w:rtl/>
        </w:rPr>
        <w:t xml:space="preserve">تحقيق الكفاءة في </w:t>
      </w:r>
      <w:r w:rsidRPr="00DD5C0E">
        <w:rPr>
          <w:rStyle w:val="Strong"/>
          <w:rFonts w:ascii="Arial" w:eastAsiaTheme="majorEastAsia" w:hAnsi="Arial" w:cs="Arial"/>
          <w:color w:val="000000" w:themeColor="text1"/>
          <w:rtl/>
        </w:rPr>
        <w:t>المواد الأساسية</w:t>
      </w:r>
      <w:r w:rsidRPr="00DD5C0E">
        <w:rPr>
          <w:rFonts w:ascii="Arial" w:hAnsi="Arial" w:cs="Arial"/>
          <w:color w:val="000000" w:themeColor="text1"/>
          <w:rtl/>
        </w:rPr>
        <w:t xml:space="preserve"> (اللغة الإنجليزية والرياضيات والعلوم) بما يتماشى مع معايير المملكة المتحدة ووزارة التعليم والتعليم العالي.</w:t>
      </w:r>
    </w:p>
    <w:p w14:paraId="526415DD" w14:textId="77777777" w:rsidR="00BD2132" w:rsidRPr="00030A39" w:rsidRDefault="00BD2132" w:rsidP="00BD2132">
      <w:pPr>
        <w:pStyle w:val="ds-markdown-paragraph"/>
        <w:numPr>
          <w:ilvl w:val="0"/>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الكفاءات العالمية</w:t>
      </w:r>
    </w:p>
    <w:p w14:paraId="64A7A5B6"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التفكير النقدي والإبداع</w:t>
      </w:r>
      <w:r w:rsidRPr="00030A39">
        <w:rPr>
          <w:rFonts w:ascii="Arial" w:hAnsi="Arial" w:cs="Arial"/>
          <w:color w:val="000000" w:themeColor="text1"/>
          <w:rtl/>
        </w:rPr>
        <w:t>: حل المشكلات بشكل مبتكر باستخدام مناهج متعددة التخصصات.</w:t>
      </w:r>
    </w:p>
    <w:p w14:paraId="0E8D1C93"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التوعية بالأمن السيبراني</w:t>
      </w:r>
      <w:r w:rsidRPr="00030A39">
        <w:rPr>
          <w:rFonts w:ascii="Arial" w:hAnsi="Arial" w:cs="Arial"/>
          <w:color w:val="000000" w:themeColor="text1"/>
          <w:rtl/>
        </w:rPr>
        <w:t xml:space="preserve">: </w:t>
      </w:r>
      <w:r w:rsidRPr="00030A39">
        <w:rPr>
          <w:rFonts w:ascii="Arial" w:hAnsi="Arial" w:cs="Arial"/>
          <w:color w:val="000000" w:themeColor="text1"/>
          <w:shd w:val="clear" w:color="auto" w:fill="FFFFFF"/>
          <w:rtl/>
        </w:rPr>
        <w:t>ممارسة العادات الرقمية الآمنة (نظافة كلمة المرور ، حماية الخصوصية)</w:t>
      </w:r>
    </w:p>
    <w:p w14:paraId="568DE4A1"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التعاون</w:t>
      </w:r>
      <w:r w:rsidRPr="00030A39">
        <w:rPr>
          <w:rFonts w:ascii="Arial" w:hAnsi="Arial" w:cs="Arial"/>
          <w:color w:val="000000" w:themeColor="text1"/>
          <w:rtl/>
        </w:rPr>
        <w:t>: العمل بفعالية في فرق ، مع احترام وجهات النظر المتنوعة.</w:t>
      </w:r>
    </w:p>
    <w:p w14:paraId="1C88DB4B"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التواصل</w:t>
      </w:r>
      <w:r w:rsidRPr="00030A39">
        <w:rPr>
          <w:rFonts w:ascii="Arial" w:hAnsi="Arial" w:cs="Arial"/>
          <w:color w:val="000000" w:themeColor="text1"/>
          <w:rtl/>
        </w:rPr>
        <w:t>: التعبير عن الأفكار بوضوح باللغات الإنجليزية والعربية والمنصات الرقمية بثقة.</w:t>
      </w:r>
    </w:p>
    <w:p w14:paraId="495187D0" w14:textId="77777777" w:rsidR="00BD2132" w:rsidRPr="00030A39" w:rsidRDefault="00BD2132" w:rsidP="00BD2132">
      <w:pPr>
        <w:pStyle w:val="ds-markdown-paragraph"/>
        <w:numPr>
          <w:ilvl w:val="0"/>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تنمية المواطنة والقيم</w:t>
      </w:r>
    </w:p>
    <w:p w14:paraId="57D41FE9"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تكامل القيم</w:t>
      </w:r>
      <w:r w:rsidRPr="00030A39">
        <w:rPr>
          <w:rFonts w:ascii="Arial" w:hAnsi="Arial" w:cs="Arial"/>
          <w:color w:val="000000" w:themeColor="text1"/>
          <w:rtl/>
        </w:rPr>
        <w:t xml:space="preserve">: التمسك </w:t>
      </w:r>
      <w:r w:rsidRPr="00030A39">
        <w:rPr>
          <w:rStyle w:val="Strong"/>
          <w:rFonts w:ascii="Arial" w:eastAsiaTheme="majorEastAsia" w:hAnsi="Arial" w:cs="Arial"/>
          <w:color w:val="000000" w:themeColor="text1"/>
          <w:rtl/>
        </w:rPr>
        <w:t>بالقيم الإسلامية</w:t>
      </w:r>
      <w:r w:rsidRPr="00030A39">
        <w:rPr>
          <w:rFonts w:ascii="Arial" w:hAnsi="Arial" w:cs="Arial"/>
          <w:color w:val="000000" w:themeColor="text1"/>
          <w:rtl/>
        </w:rPr>
        <w:t xml:space="preserve"> (النزاهة والتعاطف والمرونة) وتعزيز النمو الأخلاقي والروحي من خلال التعاليم الإسلامية</w:t>
      </w:r>
    </w:p>
    <w:p w14:paraId="7FD91651"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rtl/>
        </w:rPr>
        <w:t>النمو الأخلاقي والاجتماعي</w:t>
      </w:r>
      <w:r w:rsidRPr="00030A39">
        <w:rPr>
          <w:rFonts w:ascii="Arial" w:hAnsi="Arial" w:cs="Arial"/>
          <w:rtl/>
        </w:rPr>
        <w:t>: إظهار السلوك الأخلاقي وتعزيز العلاقات المحترمة في المجتمعات المتنوعة.</w:t>
      </w:r>
    </w:p>
    <w:p w14:paraId="463A181D"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المواطنة</w:t>
      </w:r>
      <w:r w:rsidRPr="00030A39">
        <w:rPr>
          <w:rFonts w:ascii="Arial" w:hAnsi="Arial" w:cs="Arial"/>
          <w:color w:val="000000" w:themeColor="text1"/>
          <w:rtl/>
        </w:rPr>
        <w:t xml:space="preserve">: العمل كأعضاء مسؤولين في المجتمع القطري والمجتمع العالمي </w:t>
      </w:r>
      <w:r w:rsidRPr="00030A39">
        <w:rPr>
          <w:rFonts w:ascii="Arial" w:hAnsi="Arial" w:cs="Arial"/>
          <w:rtl/>
        </w:rPr>
        <w:t>مع تطوير الفخر والهوية الوطنية.</w:t>
      </w:r>
    </w:p>
    <w:p w14:paraId="3DBBDF96"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Style w:val="Strong"/>
          <w:rFonts w:ascii="Arial" w:eastAsiaTheme="majorEastAsia" w:hAnsi="Arial" w:cs="Arial"/>
          <w:color w:val="000000" w:themeColor="text1"/>
          <w:rtl/>
        </w:rPr>
        <w:t>المواطنة الرقمية</w:t>
      </w:r>
      <w:r w:rsidRPr="00030A39">
        <w:rPr>
          <w:rFonts w:ascii="Arial" w:hAnsi="Arial" w:cs="Arial"/>
          <w:color w:val="000000" w:themeColor="text1"/>
          <w:rtl/>
        </w:rPr>
        <w:t xml:space="preserve">: إظهار المسؤولية في </w:t>
      </w:r>
      <w:r w:rsidRPr="00030A39">
        <w:rPr>
          <w:rStyle w:val="Strong"/>
          <w:rFonts w:ascii="Arial" w:eastAsiaTheme="majorEastAsia" w:hAnsi="Arial" w:cs="Arial"/>
          <w:color w:val="000000" w:themeColor="text1"/>
          <w:rtl/>
        </w:rPr>
        <w:t>المساحات الإلكترونية</w:t>
      </w:r>
      <w:r w:rsidRPr="00030A39">
        <w:rPr>
          <w:rFonts w:ascii="Arial" w:hAnsi="Arial" w:cs="Arial"/>
          <w:color w:val="000000" w:themeColor="text1"/>
          <w:rtl/>
        </w:rPr>
        <w:t xml:space="preserve"> (منع التنمر عبر الإنترنت ، تقييم المصدر).</w:t>
      </w:r>
    </w:p>
    <w:p w14:paraId="6B7D492B" w14:textId="77777777" w:rsidR="00BD2132" w:rsidRPr="00030A39" w:rsidRDefault="00BD2132" w:rsidP="00BD2132">
      <w:pPr>
        <w:pStyle w:val="ds-markdown-paragraph"/>
        <w:numPr>
          <w:ilvl w:val="0"/>
          <w:numId w:val="6"/>
        </w:numPr>
        <w:shd w:val="clear" w:color="auto" w:fill="FFFFFF"/>
        <w:bidi/>
        <w:spacing w:before="0" w:beforeAutospacing="0" w:after="0" w:afterAutospacing="0"/>
        <w:rPr>
          <w:rStyle w:val="Strong"/>
          <w:rFonts w:ascii="Arial" w:eastAsiaTheme="majorEastAsia" w:hAnsi="Arial" w:cs="Arial"/>
          <w:b w:val="0"/>
          <w:bCs w:val="0"/>
          <w:color w:val="000000" w:themeColor="text1"/>
          <w:lang w:val="en-GB"/>
        </w:rPr>
      </w:pPr>
      <w:r w:rsidRPr="00030A39">
        <w:rPr>
          <w:rStyle w:val="Strong"/>
          <w:rFonts w:ascii="Arial" w:eastAsiaTheme="majorEastAsia" w:hAnsi="Arial" w:cs="Arial"/>
          <w:color w:val="000000" w:themeColor="text1"/>
          <w:rtl/>
        </w:rPr>
        <w:t>القيادة والهوية</w:t>
      </w:r>
    </w:p>
    <w:p w14:paraId="406CE1FE"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Fonts w:ascii="Arial" w:hAnsi="Arial" w:cs="Arial"/>
          <w:color w:val="000000" w:themeColor="text1"/>
          <w:rtl/>
        </w:rPr>
        <w:t xml:space="preserve">إظهار </w:t>
      </w:r>
      <w:r w:rsidRPr="00030A39">
        <w:rPr>
          <w:rStyle w:val="Strong"/>
          <w:rFonts w:ascii="Arial" w:eastAsiaTheme="majorEastAsia" w:hAnsi="Arial" w:cs="Arial"/>
          <w:color w:val="000000" w:themeColor="text1"/>
          <w:rtl/>
        </w:rPr>
        <w:t>القيادة</w:t>
      </w:r>
      <w:r w:rsidRPr="00030A39">
        <w:rPr>
          <w:rFonts w:ascii="Arial" w:hAnsi="Arial" w:cs="Arial"/>
          <w:color w:val="000000" w:themeColor="text1"/>
          <w:rtl/>
        </w:rPr>
        <w:t xml:space="preserve"> في السياقات الأكاديمية والاجتماعية.</w:t>
      </w:r>
    </w:p>
    <w:p w14:paraId="2C26B25A"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Fonts w:ascii="Arial" w:hAnsi="Arial" w:cs="Arial"/>
          <w:color w:val="000000" w:themeColor="text1"/>
          <w:rtl/>
        </w:rPr>
        <w:t xml:space="preserve">الاحتفال </w:t>
      </w:r>
      <w:r w:rsidRPr="00030A39">
        <w:rPr>
          <w:rStyle w:val="Strong"/>
          <w:rFonts w:ascii="Arial" w:eastAsiaTheme="majorEastAsia" w:hAnsi="Arial" w:cs="Arial"/>
          <w:color w:val="000000" w:themeColor="text1"/>
          <w:rtl/>
        </w:rPr>
        <w:t>بالهوية الوطنية لدولة قطر</w:t>
      </w:r>
      <w:r w:rsidRPr="00030A39">
        <w:rPr>
          <w:rFonts w:ascii="Arial" w:hAnsi="Arial" w:cs="Arial"/>
          <w:color w:val="000000" w:themeColor="text1"/>
          <w:rtl/>
        </w:rPr>
        <w:t xml:space="preserve"> مع الشعور </w:t>
      </w:r>
      <w:r w:rsidRPr="00030A39">
        <w:rPr>
          <w:rFonts w:ascii="Arial" w:hAnsi="Arial" w:cs="Arial"/>
          <w:rtl/>
        </w:rPr>
        <w:t>بالفخر بالهوية الشخصية والثقافية</w:t>
      </w:r>
      <w:r w:rsidRPr="00030A39">
        <w:rPr>
          <w:rFonts w:ascii="Arial" w:hAnsi="Arial" w:cs="Arial"/>
          <w:color w:val="000000" w:themeColor="text1"/>
          <w:rtl/>
        </w:rPr>
        <w:t xml:space="preserve"> واحتضان التفاهم بين الثقافات.</w:t>
      </w:r>
    </w:p>
    <w:p w14:paraId="639501CE" w14:textId="77777777" w:rsidR="00BD2132" w:rsidRPr="00030A39" w:rsidRDefault="00BD2132" w:rsidP="00BD2132">
      <w:pPr>
        <w:pStyle w:val="ds-markdown-paragraph"/>
        <w:numPr>
          <w:ilvl w:val="1"/>
          <w:numId w:val="6"/>
        </w:numPr>
        <w:shd w:val="clear" w:color="auto" w:fill="FFFFFF"/>
        <w:bidi/>
        <w:spacing w:before="0" w:beforeAutospacing="0" w:after="0" w:afterAutospacing="0"/>
        <w:rPr>
          <w:rFonts w:ascii="Arial" w:hAnsi="Arial" w:cs="Arial"/>
          <w:color w:val="000000" w:themeColor="text1"/>
          <w:lang w:val="en-GB"/>
        </w:rPr>
      </w:pPr>
      <w:r w:rsidRPr="00030A39">
        <w:rPr>
          <w:rFonts w:ascii="Arial" w:hAnsi="Arial" w:cs="Arial"/>
          <w:rtl/>
        </w:rPr>
        <w:t>إظهار المبادرة من خلال تولي الأدوار القيادية.</w:t>
      </w:r>
    </w:p>
    <w:p w14:paraId="6673373E" w14:textId="77777777" w:rsidR="00BD2132" w:rsidRPr="00030A39" w:rsidRDefault="00BD2132" w:rsidP="00BD2132">
      <w:pPr>
        <w:pStyle w:val="NoSpacing"/>
        <w:bidi/>
        <w:rPr>
          <w:rFonts w:ascii="Georgia" w:hAnsi="Georgia"/>
          <w:i/>
          <w:iCs/>
          <w:color w:val="000000" w:themeColor="text1"/>
          <w:sz w:val="28"/>
          <w:szCs w:val="28"/>
          <w:lang w:val="en-GB"/>
        </w:rPr>
      </w:pPr>
    </w:p>
    <w:p w14:paraId="6D1B2594" w14:textId="77777777" w:rsidR="00BD2132" w:rsidRDefault="00BD2132" w:rsidP="00BD2132">
      <w:pPr>
        <w:pStyle w:val="NoSpacing"/>
        <w:bidi/>
        <w:rPr>
          <w:rFonts w:ascii="Georgia" w:hAnsi="Georgia"/>
          <w:b/>
          <w:bCs/>
          <w:i/>
          <w:iCs/>
          <w:color w:val="000000" w:themeColor="text1"/>
          <w:sz w:val="28"/>
          <w:szCs w:val="28"/>
          <w:lang w:val="en-GB"/>
        </w:rPr>
      </w:pPr>
    </w:p>
    <w:p w14:paraId="457D99B9" w14:textId="77777777" w:rsidR="00BD2132" w:rsidRPr="009A0804" w:rsidRDefault="00BD2132" w:rsidP="00BD2132">
      <w:pPr>
        <w:bidi/>
        <w:rPr>
          <w:rFonts w:ascii="Arial Nova" w:hAnsi="Arial Nova"/>
          <w:b/>
          <w:bCs/>
          <w:color w:val="002060"/>
          <w:sz w:val="28"/>
        </w:rPr>
      </w:pPr>
      <w:r w:rsidRPr="009A0804">
        <w:rPr>
          <w:rFonts w:ascii="Arial Nova" w:hAnsi="Arial Nova"/>
          <w:b/>
          <w:bCs/>
          <w:color w:val="002060"/>
          <w:sz w:val="28"/>
          <w:szCs w:val="28"/>
          <w:rtl/>
        </w:rPr>
        <w:t>نتيجة المتعلم في أكاديمية الأوسكار!!</w:t>
      </w:r>
    </w:p>
    <w:p w14:paraId="7E7F2AE4" w14:textId="77777777" w:rsidR="00BD2132" w:rsidRPr="009A0804" w:rsidRDefault="00BD2132" w:rsidP="00BD2132">
      <w:pPr>
        <w:pStyle w:val="NoSpacing"/>
        <w:bidi/>
        <w:jc w:val="center"/>
        <w:rPr>
          <w:rFonts w:ascii="Arial" w:hAnsi="Arial" w:cs="Arial"/>
          <w:b/>
          <w:bCs/>
          <w:i/>
          <w:iCs/>
          <w:color w:val="FF0000"/>
          <w:sz w:val="32"/>
        </w:rPr>
      </w:pPr>
      <w:r w:rsidRPr="009A0804">
        <w:rPr>
          <w:rFonts w:ascii="Arial" w:hAnsi="Arial" w:cs="Arial"/>
          <w:b/>
          <w:bCs/>
          <w:i/>
          <w:iCs/>
          <w:color w:val="FF0000"/>
          <w:sz w:val="32"/>
          <w:szCs w:val="32"/>
          <w:rtl/>
        </w:rPr>
        <w:t>"اليوم قارئ ، غدا قائد ..."</w:t>
      </w:r>
    </w:p>
    <w:tbl>
      <w:tblPr>
        <w:tblStyle w:val="TableGrid"/>
        <w:tblW w:w="0" w:type="auto"/>
        <w:tblLook w:val="04A0" w:firstRow="1" w:lastRow="0" w:firstColumn="1" w:lastColumn="0" w:noHBand="0" w:noVBand="1"/>
      </w:tblPr>
      <w:tblGrid>
        <w:gridCol w:w="3219"/>
        <w:gridCol w:w="3048"/>
        <w:gridCol w:w="3473"/>
      </w:tblGrid>
      <w:tr w:rsidR="00BD2132" w:rsidRPr="00165C9E" w14:paraId="32A3AC63" w14:textId="77777777" w:rsidTr="00064AFC">
        <w:tc>
          <w:tcPr>
            <w:tcW w:w="3325" w:type="dxa"/>
            <w:shd w:val="clear" w:color="auto" w:fill="B6DDE8" w:themeFill="accent5" w:themeFillTint="66"/>
          </w:tcPr>
          <w:p w14:paraId="6F9D611D" w14:textId="77777777" w:rsidR="00BD2132" w:rsidRPr="00022259" w:rsidRDefault="00BD2132" w:rsidP="00064AFC">
            <w:pPr>
              <w:pStyle w:val="NoSpacing"/>
              <w:bidi/>
              <w:jc w:val="center"/>
              <w:rPr>
                <w:rFonts w:ascii="Arial" w:hAnsi="Arial" w:cs="Arial"/>
                <w:b/>
                <w:bCs/>
                <w:sz w:val="28"/>
                <w:szCs w:val="24"/>
              </w:rPr>
            </w:pPr>
            <w:r w:rsidRPr="00022259">
              <w:rPr>
                <w:rFonts w:ascii="Arial" w:hAnsi="Arial" w:cs="Arial"/>
                <w:b/>
                <w:bCs/>
                <w:sz w:val="28"/>
                <w:szCs w:val="28"/>
                <w:rtl/>
              </w:rPr>
              <w:t>الاكاديميين</w:t>
            </w:r>
          </w:p>
        </w:tc>
        <w:tc>
          <w:tcPr>
            <w:tcW w:w="3150" w:type="dxa"/>
            <w:shd w:val="clear" w:color="auto" w:fill="B6DDE8" w:themeFill="accent5" w:themeFillTint="66"/>
          </w:tcPr>
          <w:p w14:paraId="03A39225" w14:textId="77777777" w:rsidR="00BD2132" w:rsidRPr="00022259" w:rsidRDefault="00BD2132" w:rsidP="00064AFC">
            <w:pPr>
              <w:pStyle w:val="NoSpacing"/>
              <w:bidi/>
              <w:jc w:val="center"/>
              <w:rPr>
                <w:rFonts w:ascii="Arial" w:hAnsi="Arial" w:cs="Arial"/>
                <w:b/>
                <w:bCs/>
                <w:sz w:val="28"/>
                <w:szCs w:val="24"/>
              </w:rPr>
            </w:pPr>
            <w:r w:rsidRPr="00022259">
              <w:rPr>
                <w:rFonts w:ascii="Arial" w:hAnsi="Arial" w:cs="Arial"/>
                <w:b/>
                <w:bCs/>
                <w:sz w:val="28"/>
                <w:szCs w:val="28"/>
                <w:rtl/>
              </w:rPr>
              <w:t>الزعماء</w:t>
            </w:r>
          </w:p>
        </w:tc>
        <w:tc>
          <w:tcPr>
            <w:tcW w:w="3595" w:type="dxa"/>
            <w:shd w:val="clear" w:color="auto" w:fill="B6DDE8" w:themeFill="accent5" w:themeFillTint="66"/>
          </w:tcPr>
          <w:p w14:paraId="352A4B9E" w14:textId="77777777" w:rsidR="00BD2132" w:rsidRPr="00022259" w:rsidRDefault="00BD2132" w:rsidP="00064AFC">
            <w:pPr>
              <w:pStyle w:val="NoSpacing"/>
              <w:bidi/>
              <w:jc w:val="center"/>
              <w:rPr>
                <w:rFonts w:ascii="Arial" w:hAnsi="Arial" w:cs="Arial"/>
                <w:b/>
                <w:bCs/>
                <w:sz w:val="28"/>
                <w:szCs w:val="24"/>
              </w:rPr>
            </w:pPr>
            <w:r w:rsidRPr="00022259">
              <w:rPr>
                <w:rFonts w:ascii="Arial" w:hAnsi="Arial" w:cs="Arial"/>
                <w:b/>
                <w:bCs/>
                <w:sz w:val="28"/>
                <w:szCs w:val="28"/>
                <w:rtl/>
              </w:rPr>
              <w:t>القيم الإسلامية</w:t>
            </w:r>
          </w:p>
        </w:tc>
      </w:tr>
      <w:tr w:rsidR="00BD2132" w:rsidRPr="00165C9E" w14:paraId="0C297346" w14:textId="77777777" w:rsidTr="00064AFC">
        <w:tc>
          <w:tcPr>
            <w:tcW w:w="3325" w:type="dxa"/>
            <w:vAlign w:val="center"/>
          </w:tcPr>
          <w:p w14:paraId="4C193073"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متعلمون مدى الحياة.</w:t>
            </w:r>
          </w:p>
        </w:tc>
        <w:tc>
          <w:tcPr>
            <w:tcW w:w="3150" w:type="dxa"/>
            <w:vAlign w:val="center"/>
          </w:tcPr>
          <w:p w14:paraId="7D64877C"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هم المسؤولون.</w:t>
            </w:r>
          </w:p>
        </w:tc>
        <w:tc>
          <w:tcPr>
            <w:tcW w:w="3595" w:type="dxa"/>
            <w:vAlign w:val="center"/>
          </w:tcPr>
          <w:p w14:paraId="14AEACD7"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يلتزمون بالقيم والممارسات الإسلامية</w:t>
            </w:r>
          </w:p>
        </w:tc>
      </w:tr>
      <w:tr w:rsidR="00BD2132" w:rsidRPr="00165C9E" w14:paraId="75F20FE7" w14:textId="77777777" w:rsidTr="00064AFC">
        <w:tc>
          <w:tcPr>
            <w:tcW w:w="3325" w:type="dxa"/>
            <w:vAlign w:val="center"/>
          </w:tcPr>
          <w:p w14:paraId="2D37FCA1"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مفكرون ناقدون ويحلون مبدعون للمشكلات.</w:t>
            </w:r>
          </w:p>
        </w:tc>
        <w:tc>
          <w:tcPr>
            <w:tcW w:w="3150" w:type="dxa"/>
            <w:vAlign w:val="center"/>
          </w:tcPr>
          <w:p w14:paraId="57E368CE"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صناع قرار.</w:t>
            </w:r>
          </w:p>
        </w:tc>
        <w:tc>
          <w:tcPr>
            <w:tcW w:w="3595" w:type="dxa"/>
            <w:vAlign w:val="center"/>
          </w:tcPr>
          <w:p w14:paraId="4A388924"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لديهم أخلاق حميدة.</w:t>
            </w:r>
          </w:p>
        </w:tc>
      </w:tr>
      <w:tr w:rsidR="00BD2132" w:rsidRPr="00165C9E" w14:paraId="46707D60" w14:textId="77777777" w:rsidTr="00064AFC">
        <w:tc>
          <w:tcPr>
            <w:tcW w:w="3325" w:type="dxa"/>
            <w:vAlign w:val="center"/>
          </w:tcPr>
          <w:p w14:paraId="62590B59"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منجزون متحمسون يسعون جاهدين لتحقيق إمكاناتهم الكاملة.</w:t>
            </w:r>
          </w:p>
        </w:tc>
        <w:tc>
          <w:tcPr>
            <w:tcW w:w="3150" w:type="dxa"/>
            <w:vAlign w:val="center"/>
          </w:tcPr>
          <w:p w14:paraId="0D154E0C"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قدوة.</w:t>
            </w:r>
          </w:p>
        </w:tc>
        <w:tc>
          <w:tcPr>
            <w:tcW w:w="3595" w:type="dxa"/>
            <w:vAlign w:val="center"/>
          </w:tcPr>
          <w:p w14:paraId="055FC761"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محترمه</w:t>
            </w:r>
          </w:p>
        </w:tc>
      </w:tr>
      <w:tr w:rsidR="00BD2132" w:rsidRPr="00165C9E" w14:paraId="5079A32E" w14:textId="77777777" w:rsidTr="00064AFC">
        <w:tc>
          <w:tcPr>
            <w:tcW w:w="3325" w:type="dxa"/>
            <w:vAlign w:val="center"/>
          </w:tcPr>
          <w:p w14:paraId="64869AFF"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هم ثنائيو اللغة.</w:t>
            </w:r>
          </w:p>
        </w:tc>
        <w:tc>
          <w:tcPr>
            <w:tcW w:w="3150" w:type="dxa"/>
            <w:vAlign w:val="center"/>
          </w:tcPr>
          <w:p w14:paraId="1AF521A6"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هم أعضاء نشطون في المجتمع.</w:t>
            </w:r>
          </w:p>
        </w:tc>
        <w:tc>
          <w:tcPr>
            <w:tcW w:w="3595" w:type="dxa"/>
            <w:vAlign w:val="center"/>
          </w:tcPr>
          <w:p w14:paraId="49189E31"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صادق</w:t>
            </w:r>
          </w:p>
        </w:tc>
      </w:tr>
      <w:tr w:rsidR="00BD2132" w:rsidRPr="00165C9E" w14:paraId="62DDA690" w14:textId="77777777" w:rsidTr="00064AFC">
        <w:tc>
          <w:tcPr>
            <w:tcW w:w="3325" w:type="dxa"/>
            <w:vAlign w:val="center"/>
          </w:tcPr>
          <w:p w14:paraId="6575EC55"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مستقلون.</w:t>
            </w:r>
          </w:p>
        </w:tc>
        <w:tc>
          <w:tcPr>
            <w:tcW w:w="3150" w:type="dxa"/>
            <w:vAlign w:val="center"/>
          </w:tcPr>
          <w:p w14:paraId="77F863CC"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إنها صديقة للبيئة</w:t>
            </w:r>
          </w:p>
        </w:tc>
        <w:tc>
          <w:tcPr>
            <w:tcW w:w="3595" w:type="dxa"/>
            <w:vAlign w:val="center"/>
          </w:tcPr>
          <w:p w14:paraId="0F199108"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مؤدب</w:t>
            </w:r>
          </w:p>
        </w:tc>
      </w:tr>
      <w:tr w:rsidR="00BD2132" w:rsidRPr="00165C9E" w14:paraId="6BA04E09" w14:textId="77777777" w:rsidTr="00064AFC">
        <w:tc>
          <w:tcPr>
            <w:tcW w:w="3325" w:type="dxa"/>
          </w:tcPr>
          <w:p w14:paraId="6C4BC72A"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واثقون.</w:t>
            </w:r>
          </w:p>
        </w:tc>
        <w:tc>
          <w:tcPr>
            <w:tcW w:w="3150" w:type="dxa"/>
          </w:tcPr>
          <w:p w14:paraId="322482D5" w14:textId="77777777" w:rsidR="00BD2132" w:rsidRPr="00165C9E" w:rsidRDefault="00BD2132" w:rsidP="00064AFC">
            <w:pPr>
              <w:pStyle w:val="NoSpacing"/>
              <w:bidi/>
              <w:jc w:val="center"/>
              <w:rPr>
                <w:rFonts w:ascii="Arial" w:hAnsi="Arial" w:cs="Arial"/>
                <w:sz w:val="24"/>
                <w:szCs w:val="24"/>
              </w:rPr>
            </w:pPr>
            <w:r w:rsidRPr="00165C9E">
              <w:rPr>
                <w:rFonts w:ascii="Arial" w:hAnsi="Arial" w:cs="Arial"/>
                <w:sz w:val="24"/>
                <w:szCs w:val="24"/>
                <w:rtl/>
              </w:rPr>
              <w:t>إنهم متعاونون.</w:t>
            </w:r>
          </w:p>
        </w:tc>
        <w:tc>
          <w:tcPr>
            <w:tcW w:w="3595" w:type="dxa"/>
          </w:tcPr>
          <w:p w14:paraId="3DBBE07F" w14:textId="77777777" w:rsidR="00BD2132" w:rsidRPr="00165C9E" w:rsidRDefault="00BD2132" w:rsidP="00064AFC">
            <w:pPr>
              <w:pStyle w:val="NoSpacing"/>
              <w:bidi/>
              <w:jc w:val="center"/>
              <w:rPr>
                <w:rFonts w:ascii="Arial" w:hAnsi="Arial" w:cs="Arial"/>
                <w:sz w:val="24"/>
                <w:szCs w:val="24"/>
              </w:rPr>
            </w:pPr>
          </w:p>
        </w:tc>
      </w:tr>
    </w:tbl>
    <w:p w14:paraId="7FDEB0AB" w14:textId="77777777" w:rsidR="00BD2132" w:rsidRPr="005E3ACE" w:rsidRDefault="00BD2132" w:rsidP="00BD2132">
      <w:pPr>
        <w:shd w:val="clear" w:color="auto" w:fill="FFFFFF"/>
        <w:bidi/>
        <w:spacing w:before="274" w:after="240" w:line="276" w:lineRule="auto"/>
        <w:outlineLvl w:val="2"/>
        <w:rPr>
          <w:rFonts w:ascii="Arial" w:hAnsi="Arial" w:cs="Arial"/>
          <w:color w:val="000000" w:themeColor="text1"/>
          <w:sz w:val="24"/>
          <w:szCs w:val="24"/>
        </w:rPr>
      </w:pPr>
      <w:r w:rsidRPr="005E3ACE">
        <w:rPr>
          <w:rFonts w:ascii="Arial" w:hAnsi="Arial" w:cs="Arial"/>
          <w:b/>
          <w:bCs/>
          <w:color w:val="000000" w:themeColor="text1"/>
          <w:sz w:val="24"/>
          <w:szCs w:val="24"/>
          <w:rtl/>
        </w:rPr>
        <w:t>تنفيذ المناهج الدراسية وتقييمها</w:t>
      </w:r>
    </w:p>
    <w:p w14:paraId="1D2C84A3" w14:textId="77777777" w:rsidR="00BD2132" w:rsidRPr="005E3ACE" w:rsidRDefault="00BD2132" w:rsidP="00BD2132">
      <w:pPr>
        <w:shd w:val="clear" w:color="auto" w:fill="FFFFFF"/>
        <w:bidi/>
        <w:spacing w:before="206" w:after="240" w:line="276" w:lineRule="auto"/>
        <w:rPr>
          <w:rFonts w:ascii="Arial" w:hAnsi="Arial" w:cs="Arial"/>
          <w:color w:val="000000" w:themeColor="text1"/>
          <w:sz w:val="24"/>
          <w:szCs w:val="24"/>
        </w:rPr>
      </w:pPr>
      <w:r w:rsidRPr="005E3ACE">
        <w:rPr>
          <w:rFonts w:ascii="Arial" w:hAnsi="Arial" w:cs="Arial"/>
          <w:color w:val="000000" w:themeColor="text1"/>
          <w:sz w:val="24"/>
          <w:szCs w:val="24"/>
          <w:shd w:val="clear" w:color="auto" w:fill="FFFFFF"/>
          <w:rtl/>
        </w:rPr>
        <w:t xml:space="preserve">تضمن أكاديمية أوسكار نهجا </w:t>
      </w:r>
      <w:r w:rsidRPr="005E3ACE">
        <w:rPr>
          <w:rStyle w:val="Strong"/>
          <w:rFonts w:ascii="Arial" w:eastAsiaTheme="majorEastAsia" w:hAnsi="Arial" w:cs="Arial"/>
          <w:color w:val="000000" w:themeColor="text1"/>
          <w:sz w:val="24"/>
          <w:szCs w:val="24"/>
          <w:shd w:val="clear" w:color="auto" w:fill="FFFFFF"/>
          <w:rtl/>
        </w:rPr>
        <w:t>منهجيا قائما على الأدلة في</w:t>
      </w:r>
      <w:r w:rsidRPr="005E3ACE">
        <w:rPr>
          <w:rFonts w:ascii="Arial" w:hAnsi="Arial" w:cs="Arial"/>
          <w:color w:val="000000" w:themeColor="text1"/>
          <w:sz w:val="24"/>
          <w:szCs w:val="24"/>
          <w:rtl/>
        </w:rPr>
        <w:t xml:space="preserve"> تنفيذ وتقييم المناهج الدراسية. تضمن أكاديمية أوسكار التسليم الفعال والتحسين المستمر من خلال:</w:t>
      </w:r>
    </w:p>
    <w:p w14:paraId="4FE92613" w14:textId="77777777" w:rsidR="00BD2132" w:rsidRDefault="00BD2132" w:rsidP="00BD2132">
      <w:pPr>
        <w:shd w:val="clear" w:color="auto" w:fill="FFFFFF"/>
        <w:bidi/>
        <w:spacing w:before="274" w:after="240" w:line="276" w:lineRule="auto"/>
        <w:outlineLvl w:val="3"/>
        <w:rPr>
          <w:rFonts w:ascii="Arial" w:hAnsi="Arial" w:cs="Arial"/>
          <w:b/>
          <w:bCs/>
          <w:color w:val="000000" w:themeColor="text1"/>
          <w:sz w:val="24"/>
          <w:szCs w:val="24"/>
        </w:rPr>
      </w:pPr>
    </w:p>
    <w:p w14:paraId="3E667DF8" w14:textId="77777777" w:rsidR="00BD2132" w:rsidRPr="005E3ACE" w:rsidRDefault="00BD2132" w:rsidP="00BD2132">
      <w:pPr>
        <w:shd w:val="clear" w:color="auto" w:fill="FFFFFF"/>
        <w:bidi/>
        <w:spacing w:before="274" w:after="240" w:line="276" w:lineRule="auto"/>
        <w:outlineLvl w:val="3"/>
        <w:rPr>
          <w:rFonts w:ascii="Arial" w:hAnsi="Arial" w:cs="Arial"/>
          <w:color w:val="000000" w:themeColor="text1"/>
          <w:sz w:val="24"/>
          <w:szCs w:val="24"/>
        </w:rPr>
      </w:pPr>
      <w:r w:rsidRPr="005E3ACE">
        <w:rPr>
          <w:rFonts w:ascii="Arial" w:hAnsi="Arial" w:cs="Arial"/>
          <w:b/>
          <w:bCs/>
          <w:color w:val="000000" w:themeColor="text1"/>
          <w:sz w:val="24"/>
          <w:szCs w:val="24"/>
          <w:rtl/>
        </w:rPr>
        <w:t>أ. المراقبة والامتثال</w:t>
      </w:r>
    </w:p>
    <w:p w14:paraId="7CFB6F7A" w14:textId="77777777" w:rsidR="00BD2132" w:rsidRPr="005E3ACE" w:rsidRDefault="00BD2132" w:rsidP="00BD2132">
      <w:pPr>
        <w:widowControl/>
        <w:numPr>
          <w:ilvl w:val="0"/>
          <w:numId w:val="21"/>
        </w:numPr>
        <w:shd w:val="clear" w:color="auto" w:fill="FFFFFF"/>
        <w:autoSpaceDE/>
        <w:autoSpaceDN/>
        <w:bidi/>
        <w:spacing w:line="276" w:lineRule="auto"/>
        <w:rPr>
          <w:rFonts w:ascii="Arial" w:hAnsi="Arial" w:cs="Arial"/>
          <w:color w:val="000000" w:themeColor="text1"/>
          <w:sz w:val="24"/>
          <w:szCs w:val="24"/>
        </w:rPr>
      </w:pPr>
      <w:r w:rsidRPr="005E3ACE">
        <w:rPr>
          <w:rStyle w:val="Strong"/>
          <w:rFonts w:ascii="Arial" w:eastAsiaTheme="majorEastAsia" w:hAnsi="Arial" w:cs="Arial"/>
          <w:sz w:val="24"/>
          <w:szCs w:val="24"/>
          <w:rtl/>
        </w:rPr>
        <w:lastRenderedPageBreak/>
        <w:t>مراجعة المناهج الدراسية على مستوى الفصل الدراسي</w:t>
      </w:r>
      <w:r w:rsidRPr="005E3ACE">
        <w:rPr>
          <w:rFonts w:ascii="Arial" w:hAnsi="Arial" w:cs="Arial"/>
          <w:sz w:val="24"/>
          <w:szCs w:val="24"/>
          <w:rtl/>
        </w:rPr>
        <w:t xml:space="preserve"> - يتم إجراؤها في نهاية كل فصل دراسي من قبل المعلمين وقادة الفرق لمراقبة تنفيذ المناهج الدراسية ، ومعالجة الفجوات الفورية ، وإجراء تعديلات في الوقت المناسب على استراتيجيات وموارد التدريس.</w:t>
      </w:r>
    </w:p>
    <w:p w14:paraId="54F09A19" w14:textId="77777777" w:rsidR="00BD2132" w:rsidRPr="005E3ACE" w:rsidRDefault="00BD2132" w:rsidP="00BD2132">
      <w:pPr>
        <w:widowControl/>
        <w:numPr>
          <w:ilvl w:val="0"/>
          <w:numId w:val="21"/>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 xml:space="preserve">عملية مراجعة المناهج الدراسية السنوية - تجريها </w:t>
      </w:r>
      <w:r w:rsidRPr="005E3ACE">
        <w:rPr>
          <w:rStyle w:val="Strong"/>
          <w:rFonts w:ascii="Arial" w:eastAsiaTheme="majorEastAsia" w:hAnsi="Arial" w:cs="Arial"/>
          <w:color w:val="000000" w:themeColor="text1"/>
          <w:sz w:val="24"/>
          <w:szCs w:val="24"/>
          <w:rtl/>
        </w:rPr>
        <w:t>لجنة مراجعة المناهج</w:t>
      </w:r>
      <w:r w:rsidRPr="005E3ACE">
        <w:rPr>
          <w:rFonts w:ascii="Arial" w:hAnsi="Arial" w:cs="Arial"/>
          <w:color w:val="000000" w:themeColor="text1"/>
          <w:sz w:val="24"/>
          <w:szCs w:val="24"/>
          <w:rtl/>
        </w:rPr>
        <w:t xml:space="preserve"> الدراسية لتقييم فعالية المناهج الدراسية.</w:t>
      </w:r>
    </w:p>
    <w:p w14:paraId="2D5497CF" w14:textId="77777777" w:rsidR="00BD2132" w:rsidRPr="005E3ACE" w:rsidRDefault="00BD2132" w:rsidP="00BD2132">
      <w:pPr>
        <w:pStyle w:val="ds-markdown-paragraph"/>
        <w:numPr>
          <w:ilvl w:val="1"/>
          <w:numId w:val="21"/>
        </w:numPr>
        <w:shd w:val="clear" w:color="auto" w:fill="FFFFFF"/>
        <w:bidi/>
        <w:spacing w:before="0" w:beforeAutospacing="0" w:after="60" w:afterAutospacing="0"/>
        <w:rPr>
          <w:rFonts w:ascii="Arial" w:hAnsi="Arial" w:cs="Arial"/>
          <w:color w:val="000000" w:themeColor="text1"/>
          <w:lang w:val="en-GB"/>
        </w:rPr>
      </w:pPr>
      <w:r w:rsidRPr="005E3ACE">
        <w:rPr>
          <w:rFonts w:ascii="Arial" w:hAnsi="Arial" w:cs="Arial"/>
          <w:color w:val="000000" w:themeColor="text1"/>
          <w:rtl/>
        </w:rPr>
        <w:t>تشمل المراجعات:</w:t>
      </w:r>
    </w:p>
    <w:p w14:paraId="2150BB2A" w14:textId="77777777" w:rsidR="00BD2132" w:rsidRPr="005E3ACE" w:rsidRDefault="00BD2132" w:rsidP="00BD2132">
      <w:pPr>
        <w:pStyle w:val="ds-markdown-paragraph"/>
        <w:numPr>
          <w:ilvl w:val="2"/>
          <w:numId w:val="21"/>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t xml:space="preserve">التوافق مع </w:t>
      </w:r>
      <w:r w:rsidRPr="005E3ACE">
        <w:rPr>
          <w:rStyle w:val="Strong"/>
          <w:rFonts w:ascii="Arial" w:eastAsiaTheme="majorEastAsia" w:hAnsi="Arial" w:cs="Arial"/>
          <w:color w:val="000000" w:themeColor="text1"/>
          <w:rtl/>
        </w:rPr>
        <w:t>نتائج المتعلم على مستوى المدرسة (SLOs).</w:t>
      </w:r>
    </w:p>
    <w:p w14:paraId="3129015E" w14:textId="77777777" w:rsidR="00BD2132" w:rsidRPr="005E3ACE" w:rsidRDefault="00BD2132" w:rsidP="00BD2132">
      <w:pPr>
        <w:pStyle w:val="ds-markdown-paragraph"/>
        <w:numPr>
          <w:ilvl w:val="2"/>
          <w:numId w:val="21"/>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t xml:space="preserve">تحديثات تستند إلى </w:t>
      </w:r>
      <w:r w:rsidRPr="005E3ACE">
        <w:rPr>
          <w:rStyle w:val="Strong"/>
          <w:rFonts w:ascii="Arial" w:eastAsiaTheme="majorEastAsia" w:hAnsi="Arial" w:cs="Arial"/>
          <w:color w:val="000000" w:themeColor="text1"/>
          <w:rtl/>
        </w:rPr>
        <w:t>البحث التربوي</w:t>
      </w:r>
      <w:r w:rsidRPr="005E3ACE">
        <w:rPr>
          <w:rFonts w:ascii="Arial" w:hAnsi="Arial" w:cs="Arial"/>
          <w:color w:val="000000" w:themeColor="text1"/>
          <w:rtl/>
        </w:rPr>
        <w:t xml:space="preserve"> (على سبيل المثال ، التعلم المتقن ، وتكامل الذكاء الذكاء الاصطناعي).</w:t>
      </w:r>
    </w:p>
    <w:p w14:paraId="0D263517" w14:textId="77777777" w:rsidR="00BD2132" w:rsidRPr="005E3ACE" w:rsidRDefault="00BD2132" w:rsidP="00BD2132">
      <w:pPr>
        <w:pStyle w:val="ds-markdown-paragraph"/>
        <w:numPr>
          <w:ilvl w:val="2"/>
          <w:numId w:val="21"/>
        </w:numPr>
        <w:shd w:val="clear" w:color="auto" w:fill="FFFFFF"/>
        <w:bidi/>
        <w:spacing w:before="0" w:beforeAutospacing="0" w:after="240" w:afterAutospacing="0"/>
        <w:rPr>
          <w:rFonts w:ascii="Arial" w:hAnsi="Arial" w:cs="Arial"/>
          <w:color w:val="000000" w:themeColor="text1"/>
          <w:lang w:val="en-GB"/>
        </w:rPr>
      </w:pPr>
      <w:r w:rsidRPr="005E3ACE">
        <w:rPr>
          <w:rFonts w:ascii="Arial" w:hAnsi="Arial" w:cs="Arial"/>
          <w:color w:val="000000" w:themeColor="text1"/>
          <w:rtl/>
        </w:rPr>
        <w:t xml:space="preserve">ردود الفعل من </w:t>
      </w:r>
      <w:r w:rsidRPr="005E3ACE">
        <w:rPr>
          <w:rStyle w:val="Strong"/>
          <w:rFonts w:ascii="Arial" w:eastAsiaTheme="majorEastAsia" w:hAnsi="Arial" w:cs="Arial"/>
          <w:color w:val="000000" w:themeColor="text1"/>
          <w:rtl/>
        </w:rPr>
        <w:t>المعلمين والطلاب وأولياء الأمور</w:t>
      </w:r>
      <w:r w:rsidRPr="005E3ACE">
        <w:rPr>
          <w:rFonts w:ascii="Arial" w:hAnsi="Arial" w:cs="Arial"/>
          <w:color w:val="000000" w:themeColor="text1"/>
          <w:rtl/>
        </w:rPr>
        <w:t>.</w:t>
      </w:r>
    </w:p>
    <w:p w14:paraId="0DCF60D7"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r w:rsidRPr="005E3ACE">
        <w:rPr>
          <w:rFonts w:ascii="Arial" w:hAnsi="Arial" w:cs="Arial"/>
          <w:b/>
          <w:bCs/>
          <w:color w:val="000000" w:themeColor="text1"/>
          <w:rtl/>
        </w:rPr>
        <w:t>تين. تنفيذ المناهج الدراسية وتقييمها</w:t>
      </w:r>
    </w:p>
    <w:p w14:paraId="67C2D565"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r w:rsidRPr="005E3ACE">
        <w:rPr>
          <w:rFonts w:ascii="Comic Sans MS" w:hAnsi="Comic Sans MS"/>
          <w:b/>
          <w:bCs/>
          <w:noProof/>
          <w:rtl/>
        </w:rPr>
        <w:drawing>
          <wp:anchor distT="0" distB="0" distL="114300" distR="114300" simplePos="0" relativeHeight="251661312" behindDoc="1" locked="0" layoutInCell="1" allowOverlap="1" wp14:anchorId="5124FE95" wp14:editId="13478953">
            <wp:simplePos x="0" y="0"/>
            <wp:positionH relativeFrom="column">
              <wp:posOffset>484904</wp:posOffset>
            </wp:positionH>
            <wp:positionV relativeFrom="paragraph">
              <wp:posOffset>102492</wp:posOffset>
            </wp:positionV>
            <wp:extent cx="4912674" cy="2230056"/>
            <wp:effectExtent l="0" t="0" r="0" b="0"/>
            <wp:wrapTight wrapText="bothSides">
              <wp:wrapPolygon edited="0">
                <wp:start x="8544" y="0"/>
                <wp:lineTo x="7539" y="2399"/>
                <wp:lineTo x="7120" y="4060"/>
                <wp:lineTo x="6450" y="5906"/>
                <wp:lineTo x="4858" y="6091"/>
                <wp:lineTo x="4523" y="6644"/>
                <wp:lineTo x="4523" y="10889"/>
                <wp:lineTo x="5026" y="11812"/>
                <wp:lineTo x="6031" y="11812"/>
                <wp:lineTo x="5696" y="13104"/>
                <wp:lineTo x="5361" y="14765"/>
                <wp:lineTo x="5361" y="18641"/>
                <wp:lineTo x="8293" y="20671"/>
                <wp:lineTo x="9968" y="21225"/>
                <wp:lineTo x="11559" y="21225"/>
                <wp:lineTo x="12732" y="20671"/>
                <wp:lineTo x="16502" y="18272"/>
                <wp:lineTo x="16585" y="14580"/>
                <wp:lineTo x="16334" y="13658"/>
                <wp:lineTo x="15580" y="11812"/>
                <wp:lineTo x="16920" y="11812"/>
                <wp:lineTo x="17674" y="10705"/>
                <wp:lineTo x="17758" y="6644"/>
                <wp:lineTo x="17172" y="6091"/>
                <wp:lineTo x="15078" y="5906"/>
                <wp:lineTo x="12983" y="0"/>
                <wp:lineTo x="8544" y="0"/>
              </wp:wrapPolygon>
            </wp:wrapTight>
            <wp:docPr id="777871237" name="Diagram 7778712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388173DC"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p>
    <w:p w14:paraId="5946958A"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p>
    <w:p w14:paraId="03E3A814"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p>
    <w:p w14:paraId="4FB3ABAE" w14:textId="77777777" w:rsidR="00BD2132" w:rsidRPr="005E3ACE" w:rsidRDefault="00BD2132" w:rsidP="00BD2132">
      <w:pPr>
        <w:pStyle w:val="ds-markdown-paragraph"/>
        <w:shd w:val="clear" w:color="auto" w:fill="FFFFFF"/>
        <w:bidi/>
        <w:spacing w:before="0" w:beforeAutospacing="0" w:after="240" w:afterAutospacing="0" w:line="429" w:lineRule="atLeast"/>
        <w:rPr>
          <w:rFonts w:asciiTheme="minorBidi" w:hAnsiTheme="minorBidi" w:cstheme="minorBidi"/>
          <w:color w:val="000000" w:themeColor="text1"/>
          <w:lang w:val="en-GB"/>
        </w:rPr>
      </w:pPr>
    </w:p>
    <w:p w14:paraId="3ACE16B1" w14:textId="77777777" w:rsidR="00BD2132" w:rsidRDefault="00BD2132" w:rsidP="00BD2132">
      <w:pPr>
        <w:pStyle w:val="ds-markdown-paragraph"/>
        <w:shd w:val="clear" w:color="auto" w:fill="FFFFFF"/>
        <w:bidi/>
        <w:spacing w:before="0" w:beforeAutospacing="0" w:after="240" w:afterAutospacing="0" w:line="429" w:lineRule="atLeast"/>
        <w:jc w:val="center"/>
        <w:rPr>
          <w:rFonts w:ascii="Comic Sans MS" w:hAnsi="Comic Sans MS"/>
          <w:b/>
          <w:bCs/>
          <w:u w:val="single"/>
        </w:rPr>
      </w:pPr>
    </w:p>
    <w:p w14:paraId="0F494E09" w14:textId="77777777" w:rsidR="00BD2132" w:rsidRPr="005E3ACE" w:rsidRDefault="00BD2132" w:rsidP="00BD2132">
      <w:pPr>
        <w:pStyle w:val="ds-markdown-paragraph"/>
        <w:shd w:val="clear" w:color="auto" w:fill="FFFFFF"/>
        <w:bidi/>
        <w:spacing w:before="0" w:beforeAutospacing="0" w:after="240" w:afterAutospacing="0" w:line="429" w:lineRule="atLeast"/>
        <w:jc w:val="center"/>
        <w:rPr>
          <w:rFonts w:ascii="Comic Sans MS" w:hAnsi="Comic Sans MS"/>
          <w:b/>
          <w:bCs/>
          <w:u w:val="single"/>
        </w:rPr>
      </w:pPr>
    </w:p>
    <w:p w14:paraId="0A43588F" w14:textId="77777777" w:rsidR="00BD2132" w:rsidRDefault="00BD2132" w:rsidP="00BD2132">
      <w:pPr>
        <w:pStyle w:val="ds-markdown-paragraph"/>
        <w:shd w:val="clear" w:color="auto" w:fill="FFFFFF"/>
        <w:bidi/>
        <w:spacing w:before="0" w:beforeAutospacing="0" w:after="0" w:afterAutospacing="0"/>
        <w:jc w:val="center"/>
        <w:rPr>
          <w:rFonts w:ascii="Arial" w:hAnsi="Arial" w:cs="Arial"/>
          <w:b/>
          <w:bCs/>
          <w:u w:val="single"/>
        </w:rPr>
      </w:pPr>
      <w:r w:rsidRPr="005E3ACE">
        <w:rPr>
          <w:rFonts w:ascii="Arial" w:hAnsi="Arial" w:cs="Arial"/>
          <w:b/>
          <w:bCs/>
          <w:u w:val="single"/>
          <w:rtl/>
        </w:rPr>
        <w:t>عملية مراجعة المناهج الدراسية</w:t>
      </w:r>
    </w:p>
    <w:p w14:paraId="54A91CA5" w14:textId="77777777" w:rsidR="00BD2132" w:rsidRPr="005E3ACE" w:rsidRDefault="00BD2132" w:rsidP="00BD2132">
      <w:pPr>
        <w:pStyle w:val="ds-markdown-paragraph"/>
        <w:shd w:val="clear" w:color="auto" w:fill="FFFFFF"/>
        <w:bidi/>
        <w:spacing w:before="0" w:beforeAutospacing="0" w:after="0" w:afterAutospacing="0"/>
        <w:jc w:val="center"/>
        <w:rPr>
          <w:rFonts w:ascii="Arial" w:hAnsi="Arial" w:cs="Arial"/>
          <w:b/>
          <w:bCs/>
          <w:color w:val="000000" w:themeColor="text1"/>
          <w:lang w:val="en-GB"/>
        </w:rPr>
      </w:pPr>
    </w:p>
    <w:p w14:paraId="76BCD6B5" w14:textId="77777777" w:rsidR="00BD2132" w:rsidRPr="005E3ACE" w:rsidRDefault="00BD2132" w:rsidP="00BD2132">
      <w:pPr>
        <w:pStyle w:val="ds-markdown-paragraph"/>
        <w:numPr>
          <w:ilvl w:val="0"/>
          <w:numId w:val="4"/>
        </w:numPr>
        <w:shd w:val="clear" w:color="auto" w:fill="FFFFFF"/>
        <w:bidi/>
        <w:spacing w:before="0" w:beforeAutospacing="0" w:after="0" w:afterAutospacing="0"/>
        <w:ind w:left="714" w:hanging="357"/>
        <w:rPr>
          <w:rFonts w:ascii="Arial" w:hAnsi="Arial" w:cs="Arial"/>
          <w:color w:val="000000" w:themeColor="text1"/>
          <w:lang w:val="en-GB"/>
        </w:rPr>
      </w:pPr>
      <w:r w:rsidRPr="005E3ACE">
        <w:rPr>
          <w:rFonts w:ascii="Arial" w:hAnsi="Arial" w:cs="Arial"/>
          <w:color w:val="000000" w:themeColor="text1"/>
          <w:rtl/>
        </w:rPr>
        <w:t>مراجعة موارد التعليم والتعلم على أساس الفصل الدراسي والسنوي - يتم تدقيق الكتب المدرسية والأدوات الرقمية والموارد الأخرى من حيث الحساسية الثقافية (على سبيل المثال ، السرد الشامل في النصوص الإنجليزية / العربية) وامتثال وزارة التعليم والتعليم العالي (خاصة للمواد العربية / الإسلامية) بناء على دليل الموافقة على موارد التعلم الأساسية والتكميلية 2021</w:t>
      </w:r>
    </w:p>
    <w:p w14:paraId="4585C5C1" w14:textId="77777777" w:rsidR="00BD2132" w:rsidRPr="005E3ACE" w:rsidRDefault="00BD2132" w:rsidP="00BD2132">
      <w:pPr>
        <w:widowControl/>
        <w:numPr>
          <w:ilvl w:val="0"/>
          <w:numId w:val="4"/>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 xml:space="preserve">تدقيق وزارة التعليم والتعليم العالي - التقييمات الإلزامية </w:t>
      </w:r>
      <w:r w:rsidRPr="005E3ACE">
        <w:rPr>
          <w:rStyle w:val="Strong"/>
          <w:rFonts w:ascii="Arial" w:eastAsiaTheme="majorEastAsia" w:hAnsi="Arial" w:cs="Arial"/>
          <w:color w:val="000000" w:themeColor="text1"/>
          <w:sz w:val="24"/>
          <w:szCs w:val="24"/>
          <w:rtl/>
        </w:rPr>
        <w:t>للغة العربية والدراسات الإسلامية وتاريخ قطر</w:t>
      </w:r>
      <w:r w:rsidRPr="005E3ACE">
        <w:rPr>
          <w:rFonts w:ascii="Arial" w:hAnsi="Arial" w:cs="Arial"/>
          <w:color w:val="000000" w:themeColor="text1"/>
          <w:sz w:val="24"/>
          <w:szCs w:val="24"/>
          <w:rtl/>
        </w:rPr>
        <w:t xml:space="preserve"> لضمان الامتثال للمعايير الوطنية </w:t>
      </w:r>
      <w:r w:rsidRPr="005E3ACE">
        <w:rPr>
          <w:rStyle w:val="Strong"/>
          <w:rFonts w:ascii="Arial" w:eastAsiaTheme="majorEastAsia" w:hAnsi="Arial" w:cs="Arial"/>
          <w:color w:val="000000" w:themeColor="text1"/>
          <w:sz w:val="24"/>
          <w:szCs w:val="24"/>
          <w:rtl/>
        </w:rPr>
        <w:t>والملاءمة الثقافية</w:t>
      </w:r>
      <w:r w:rsidRPr="005E3ACE">
        <w:rPr>
          <w:rFonts w:ascii="Arial" w:hAnsi="Arial" w:cs="Arial"/>
          <w:color w:val="000000" w:themeColor="text1"/>
          <w:sz w:val="24"/>
          <w:szCs w:val="24"/>
          <w:rtl/>
        </w:rPr>
        <w:t xml:space="preserve"> والالتزام بالسياسات </w:t>
      </w:r>
      <w:r w:rsidRPr="005E3ACE">
        <w:rPr>
          <w:rStyle w:val="Strong"/>
          <w:rFonts w:ascii="Arial" w:eastAsiaTheme="majorEastAsia" w:hAnsi="Arial" w:cs="Arial"/>
          <w:color w:val="000000" w:themeColor="text1"/>
          <w:sz w:val="24"/>
          <w:szCs w:val="24"/>
          <w:rtl/>
        </w:rPr>
        <w:t>التعليمية في قطر</w:t>
      </w:r>
      <w:r w:rsidRPr="005E3ACE">
        <w:rPr>
          <w:rFonts w:ascii="Arial" w:hAnsi="Arial" w:cs="Arial"/>
          <w:color w:val="000000" w:themeColor="text1"/>
          <w:sz w:val="24"/>
          <w:szCs w:val="24"/>
          <w:rtl/>
        </w:rPr>
        <w:t>.</w:t>
      </w:r>
    </w:p>
    <w:p w14:paraId="38005B73" w14:textId="77777777" w:rsidR="00BD2132" w:rsidRPr="005E3ACE" w:rsidRDefault="00BD2132" w:rsidP="00BD2132">
      <w:pPr>
        <w:pStyle w:val="ds-markdown-paragraph"/>
        <w:numPr>
          <w:ilvl w:val="0"/>
          <w:numId w:val="7"/>
        </w:numPr>
        <w:shd w:val="clear" w:color="auto" w:fill="FFFFFF"/>
        <w:bidi/>
        <w:spacing w:before="0" w:beforeAutospacing="0" w:after="0" w:afterAutospacing="0"/>
        <w:ind w:left="714" w:hanging="357"/>
        <w:rPr>
          <w:rFonts w:ascii="Arial" w:hAnsi="Arial" w:cs="Arial"/>
          <w:color w:val="000000" w:themeColor="text1"/>
          <w:lang w:val="en-GB"/>
        </w:rPr>
      </w:pPr>
      <w:r w:rsidRPr="005E3ACE">
        <w:rPr>
          <w:rFonts w:ascii="Arial" w:hAnsi="Arial" w:cs="Arial"/>
          <w:color w:val="000000" w:themeColor="text1"/>
          <w:rtl/>
        </w:rPr>
        <w:t xml:space="preserve">تكامل مركز تربية - لترسيخ القيم والأخلاق الإسلامية عبر المواد. يتم إجراء ورش عمل للمعلمين والطلاب حول </w:t>
      </w:r>
      <w:r w:rsidRPr="005E3ACE">
        <w:rPr>
          <w:rStyle w:val="Strong"/>
          <w:rFonts w:ascii="Arial" w:eastAsiaTheme="majorEastAsia" w:hAnsi="Arial" w:cs="Arial"/>
          <w:color w:val="000000" w:themeColor="text1"/>
          <w:rtl/>
        </w:rPr>
        <w:t>تعليم الشخصية</w:t>
      </w:r>
      <w:r w:rsidRPr="005E3ACE">
        <w:rPr>
          <w:rFonts w:ascii="Arial" w:hAnsi="Arial" w:cs="Arial"/>
          <w:color w:val="000000" w:themeColor="text1"/>
          <w:rtl/>
        </w:rPr>
        <w:t>.</w:t>
      </w:r>
    </w:p>
    <w:p w14:paraId="00C1188F" w14:textId="77777777" w:rsidR="00BD2132" w:rsidRPr="005E3ACE" w:rsidRDefault="00BD2132" w:rsidP="00BD2132">
      <w:pPr>
        <w:widowControl/>
        <w:numPr>
          <w:ilvl w:val="0"/>
          <w:numId w:val="4"/>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 xml:space="preserve">الإشراف على القيادة - </w:t>
      </w:r>
      <w:r w:rsidRPr="005E3ACE">
        <w:rPr>
          <w:rStyle w:val="Strong"/>
          <w:rFonts w:ascii="Arial" w:eastAsiaTheme="majorEastAsia" w:hAnsi="Arial" w:cs="Arial"/>
          <w:color w:val="000000" w:themeColor="text1"/>
          <w:sz w:val="24"/>
          <w:szCs w:val="24"/>
          <w:rtl/>
        </w:rPr>
        <w:t>يقوم فريق الإدارة العليا (SMT)</w:t>
      </w:r>
      <w:r w:rsidRPr="005E3ACE">
        <w:rPr>
          <w:rFonts w:ascii="Arial" w:hAnsi="Arial" w:cs="Arial"/>
          <w:color w:val="000000" w:themeColor="text1"/>
          <w:sz w:val="24"/>
          <w:szCs w:val="24"/>
          <w:rtl/>
        </w:rPr>
        <w:t xml:space="preserve"> ومجلس</w:t>
      </w:r>
      <w:r w:rsidRPr="005E3ACE">
        <w:rPr>
          <w:rStyle w:val="Strong"/>
          <w:rFonts w:ascii="Arial" w:eastAsiaTheme="majorEastAsia" w:hAnsi="Arial" w:cs="Arial"/>
          <w:color w:val="000000" w:themeColor="text1"/>
          <w:sz w:val="24"/>
          <w:szCs w:val="24"/>
          <w:rtl/>
        </w:rPr>
        <w:t xml:space="preserve"> الأمناء (BOT) </w:t>
      </w:r>
      <w:r w:rsidRPr="005E3ACE">
        <w:rPr>
          <w:rFonts w:ascii="Arial" w:hAnsi="Arial" w:cs="Arial"/>
          <w:color w:val="000000" w:themeColor="text1"/>
          <w:sz w:val="24"/>
          <w:szCs w:val="24"/>
          <w:rtl/>
        </w:rPr>
        <w:t>بإجراء</w:t>
      </w:r>
      <w:r w:rsidRPr="005E3ACE">
        <w:rPr>
          <w:rStyle w:val="Strong"/>
          <w:rFonts w:ascii="Arial" w:eastAsiaTheme="majorEastAsia" w:hAnsi="Arial" w:cs="Arial"/>
          <w:color w:val="000000" w:themeColor="text1"/>
          <w:sz w:val="24"/>
          <w:szCs w:val="24"/>
          <w:rtl/>
        </w:rPr>
        <w:t xml:space="preserve"> جولات لمراقبة </w:t>
      </w:r>
      <w:r w:rsidRPr="005E3ACE">
        <w:rPr>
          <w:rFonts w:ascii="Arial" w:hAnsi="Arial" w:cs="Arial"/>
          <w:color w:val="000000" w:themeColor="text1"/>
          <w:sz w:val="24"/>
          <w:szCs w:val="24"/>
          <w:rtl/>
        </w:rPr>
        <w:t xml:space="preserve">تنفيذ المناهج الدراسية في الفصل الدراسي. </w:t>
      </w:r>
      <w:r w:rsidRPr="005E3ACE">
        <w:rPr>
          <w:rStyle w:val="Strong"/>
          <w:rFonts w:ascii="Arial" w:eastAsiaTheme="majorEastAsia" w:hAnsi="Arial" w:cs="Arial"/>
          <w:color w:val="000000" w:themeColor="text1"/>
          <w:sz w:val="24"/>
          <w:szCs w:val="24"/>
          <w:rtl/>
        </w:rPr>
        <w:t>يقوم مجلس الأمناء (BOT)</w:t>
      </w:r>
      <w:r w:rsidRPr="005E3ACE">
        <w:rPr>
          <w:rFonts w:ascii="Arial" w:hAnsi="Arial" w:cs="Arial"/>
          <w:color w:val="000000" w:themeColor="text1"/>
          <w:sz w:val="24"/>
          <w:szCs w:val="24"/>
          <w:rtl/>
        </w:rPr>
        <w:t xml:space="preserve"> أيضا بمراجعة التقدم الأكاديمي </w:t>
      </w:r>
      <w:r w:rsidRPr="005E3ACE">
        <w:rPr>
          <w:rStyle w:val="Strong"/>
          <w:rFonts w:ascii="Arial" w:eastAsiaTheme="majorEastAsia" w:hAnsi="Arial" w:cs="Arial"/>
          <w:color w:val="000000" w:themeColor="text1"/>
          <w:sz w:val="24"/>
          <w:szCs w:val="24"/>
          <w:rtl/>
        </w:rPr>
        <w:t>كل ثلاثة أشهر</w:t>
      </w:r>
      <w:r w:rsidRPr="005E3ACE">
        <w:rPr>
          <w:rFonts w:ascii="Arial" w:hAnsi="Arial" w:cs="Arial"/>
          <w:color w:val="000000" w:themeColor="text1"/>
          <w:sz w:val="24"/>
          <w:szCs w:val="24"/>
          <w:rtl/>
        </w:rPr>
        <w:t xml:space="preserve"> من أجل المواءمة الاستراتيجية والمواءمة مع </w:t>
      </w:r>
      <w:r w:rsidRPr="005E3ACE">
        <w:rPr>
          <w:rStyle w:val="Strong"/>
          <w:rFonts w:ascii="Arial" w:eastAsiaTheme="majorEastAsia" w:hAnsi="Arial" w:cs="Arial"/>
          <w:color w:val="000000" w:themeColor="text1"/>
          <w:sz w:val="24"/>
          <w:szCs w:val="24"/>
          <w:rtl/>
        </w:rPr>
        <w:t>نتائج المتعلمين على مستوى المدرسة (SLOs).</w:t>
      </w:r>
      <w:r w:rsidRPr="005E3ACE">
        <w:rPr>
          <w:rFonts w:ascii="Arial" w:hAnsi="Arial" w:cs="Arial"/>
          <w:color w:val="000000" w:themeColor="text1"/>
          <w:sz w:val="24"/>
          <w:szCs w:val="24"/>
          <w:rtl/>
        </w:rPr>
        <w:t xml:space="preserve"> </w:t>
      </w:r>
    </w:p>
    <w:p w14:paraId="0AD7C7E5" w14:textId="77777777" w:rsidR="00BD2132" w:rsidRPr="005E3ACE" w:rsidRDefault="00BD2132" w:rsidP="00BD2132">
      <w:pPr>
        <w:shd w:val="clear" w:color="auto" w:fill="FFFFFF"/>
        <w:bidi/>
        <w:spacing w:before="274"/>
        <w:outlineLvl w:val="3"/>
        <w:rPr>
          <w:rFonts w:ascii="Arial" w:hAnsi="Arial" w:cs="Arial"/>
          <w:color w:val="000000" w:themeColor="text1"/>
          <w:sz w:val="24"/>
          <w:szCs w:val="24"/>
        </w:rPr>
      </w:pPr>
      <w:r w:rsidRPr="005E3ACE">
        <w:rPr>
          <w:rFonts w:ascii="Arial" w:hAnsi="Arial" w:cs="Arial"/>
          <w:color w:val="000000" w:themeColor="text1"/>
          <w:sz w:val="24"/>
          <w:szCs w:val="24"/>
          <w:rtl/>
        </w:rPr>
        <w:t>ب. التحسينات المستندة إلى البيانات</w:t>
      </w:r>
    </w:p>
    <w:p w14:paraId="131C5A89" w14:textId="77777777" w:rsidR="00BD2132" w:rsidRPr="005E3ACE" w:rsidRDefault="00BD2132" w:rsidP="00BD2132">
      <w:pPr>
        <w:widowControl/>
        <w:numPr>
          <w:ilvl w:val="0"/>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التقييمات الداخلية</w:t>
      </w:r>
    </w:p>
    <w:p w14:paraId="41C9FD8B" w14:textId="77777777" w:rsidR="00BD2132" w:rsidRPr="005E3ACE" w:rsidRDefault="00BD2132" w:rsidP="00BD2132">
      <w:pPr>
        <w:pStyle w:val="ds-markdown-paragraph"/>
        <w:numPr>
          <w:ilvl w:val="1"/>
          <w:numId w:val="5"/>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التقييمات التكوينية</w:t>
      </w:r>
      <w:r w:rsidRPr="005E3ACE">
        <w:rPr>
          <w:rFonts w:ascii="Arial" w:hAnsi="Arial" w:cs="Arial"/>
          <w:color w:val="000000" w:themeColor="text1"/>
          <w:rtl/>
        </w:rPr>
        <w:t>:</w:t>
      </w:r>
    </w:p>
    <w:p w14:paraId="7D108F6D" w14:textId="77777777" w:rsidR="00BD2132" w:rsidRPr="005E3ACE" w:rsidRDefault="00BD2132" w:rsidP="00BD2132">
      <w:pPr>
        <w:pStyle w:val="ds-markdown-paragraph"/>
        <w:numPr>
          <w:ilvl w:val="2"/>
          <w:numId w:val="5"/>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t>اختبارات أسبوعية واختبارات إملائية وامتحانات شفهية.</w:t>
      </w:r>
    </w:p>
    <w:p w14:paraId="7F5B4D84" w14:textId="77777777" w:rsidR="00BD2132" w:rsidRPr="005E3ACE" w:rsidRDefault="00BD2132" w:rsidP="00BD2132">
      <w:pPr>
        <w:pStyle w:val="ds-markdown-paragraph"/>
        <w:numPr>
          <w:ilvl w:val="2"/>
          <w:numId w:val="5"/>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t>تقييمات التعلم القائمة على المشاريع.</w:t>
      </w:r>
    </w:p>
    <w:p w14:paraId="6CB9CA25" w14:textId="77777777" w:rsidR="00BD2132" w:rsidRPr="005E3ACE" w:rsidRDefault="00BD2132" w:rsidP="00BD2132">
      <w:pPr>
        <w:pStyle w:val="ds-markdown-paragraph"/>
        <w:numPr>
          <w:ilvl w:val="1"/>
          <w:numId w:val="5"/>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التقييمات الختامية</w:t>
      </w:r>
      <w:r w:rsidRPr="005E3ACE">
        <w:rPr>
          <w:rFonts w:ascii="Arial" w:hAnsi="Arial" w:cs="Arial"/>
          <w:color w:val="000000" w:themeColor="text1"/>
          <w:rtl/>
        </w:rPr>
        <w:t>:</w:t>
      </w:r>
    </w:p>
    <w:p w14:paraId="2E8CDDC3" w14:textId="77777777" w:rsidR="00BD2132" w:rsidRPr="005E3ACE" w:rsidRDefault="00BD2132" w:rsidP="00BD2132">
      <w:pPr>
        <w:pStyle w:val="ds-markdown-paragraph"/>
        <w:numPr>
          <w:ilvl w:val="2"/>
          <w:numId w:val="5"/>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lastRenderedPageBreak/>
        <w:t>امتحانات منتصف الفصل الدراسي والفصل الدراسي.</w:t>
      </w:r>
    </w:p>
    <w:p w14:paraId="6D24401A" w14:textId="77777777" w:rsidR="00BD2132" w:rsidRPr="005E3ACE" w:rsidRDefault="00BD2132" w:rsidP="00BD2132">
      <w:pPr>
        <w:pStyle w:val="ds-markdown-paragraph"/>
        <w:numPr>
          <w:ilvl w:val="2"/>
          <w:numId w:val="5"/>
        </w:numPr>
        <w:shd w:val="clear" w:color="auto" w:fill="FFFFFF"/>
        <w:bidi/>
        <w:spacing w:before="0" w:beforeAutospacing="0" w:after="0" w:afterAutospacing="0"/>
        <w:rPr>
          <w:rFonts w:ascii="Arial" w:hAnsi="Arial" w:cs="Arial"/>
          <w:color w:val="000000" w:themeColor="text1"/>
          <w:lang w:val="en-GB"/>
        </w:rPr>
      </w:pPr>
      <w:r w:rsidRPr="005E3ACE">
        <w:rPr>
          <w:rFonts w:ascii="Arial" w:hAnsi="Arial" w:cs="Arial"/>
          <w:color w:val="000000" w:themeColor="text1"/>
          <w:rtl/>
        </w:rPr>
        <w:t>اختبارات تشخيصية لتحديد فجوات التعلم.</w:t>
      </w:r>
    </w:p>
    <w:p w14:paraId="22BC237A" w14:textId="77777777" w:rsidR="00BD2132" w:rsidRPr="005E3ACE" w:rsidRDefault="00BD2132" w:rsidP="00BD2132">
      <w:pPr>
        <w:widowControl/>
        <w:numPr>
          <w:ilvl w:val="0"/>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 xml:space="preserve">التقييمات الخارجية </w:t>
      </w:r>
    </w:p>
    <w:p w14:paraId="26A9C6E1" w14:textId="77777777" w:rsidR="00BD2132" w:rsidRPr="005E3ACE" w:rsidRDefault="00BD2132" w:rsidP="00BD2132">
      <w:pPr>
        <w:widowControl/>
        <w:numPr>
          <w:ilvl w:val="1"/>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تقييمات GL: لقياس التقدم في اللغة الإنجليزية والرياضيات وفقا للمعايير الدولية.</w:t>
      </w:r>
    </w:p>
    <w:p w14:paraId="5A3F6B1F" w14:textId="77777777" w:rsidR="00BD2132" w:rsidRPr="005E3ACE" w:rsidRDefault="00BD2132" w:rsidP="00BD2132">
      <w:pPr>
        <w:widowControl/>
        <w:numPr>
          <w:ilvl w:val="1"/>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TIMSS (الاتجاهات في دراسة الرياضيات والعلوم الدولية): لتقييم كفاءة العلوم والتكنولوجيا والهندسة والرياضيات.</w:t>
      </w:r>
    </w:p>
    <w:p w14:paraId="4DFD65BE" w14:textId="77777777" w:rsidR="00BD2132" w:rsidRPr="005E3ACE" w:rsidRDefault="00BD2132" w:rsidP="00BD2132">
      <w:pPr>
        <w:widowControl/>
        <w:numPr>
          <w:ilvl w:val="1"/>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PIRLS (التقدم في دراسة محو الأمية الدولية للقراءة): لتقييم فهم القراءة.</w:t>
      </w:r>
    </w:p>
    <w:p w14:paraId="0D350FEE" w14:textId="77777777" w:rsidR="00BD2132" w:rsidRPr="005E3ACE" w:rsidRDefault="00BD2132" w:rsidP="00BD2132">
      <w:pPr>
        <w:widowControl/>
        <w:numPr>
          <w:ilvl w:val="0"/>
          <w:numId w:val="5"/>
        </w:numPr>
        <w:shd w:val="clear" w:color="auto" w:fill="FFFFFF"/>
        <w:autoSpaceDE/>
        <w:autoSpaceDN/>
        <w:bidi/>
        <w:rPr>
          <w:rFonts w:ascii="Arial" w:hAnsi="Arial" w:cs="Arial"/>
          <w:color w:val="000000" w:themeColor="text1"/>
          <w:sz w:val="24"/>
          <w:szCs w:val="24"/>
        </w:rPr>
      </w:pPr>
      <w:r w:rsidRPr="005E3ACE">
        <w:rPr>
          <w:rFonts w:ascii="Arial" w:hAnsi="Arial" w:cs="Arial"/>
          <w:color w:val="000000" w:themeColor="text1"/>
          <w:sz w:val="24"/>
          <w:szCs w:val="24"/>
          <w:rtl/>
        </w:rPr>
        <w:t>ملاحظات أصحاب المصلحة (الاستطلاعات ، مدخلات الموظفين ، النشرات الإخبارية لأولياء الأمور)</w:t>
      </w:r>
    </w:p>
    <w:p w14:paraId="47B0D223" w14:textId="77777777" w:rsidR="00BD2132" w:rsidRPr="005E3ACE" w:rsidRDefault="00BD2132" w:rsidP="00BD2132">
      <w:pPr>
        <w:pStyle w:val="ds-markdown-paragraph"/>
        <w:numPr>
          <w:ilvl w:val="1"/>
          <w:numId w:val="5"/>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استطلاعات الطلاب</w:t>
      </w:r>
      <w:r w:rsidRPr="005E3ACE">
        <w:rPr>
          <w:rFonts w:ascii="Arial" w:hAnsi="Arial" w:cs="Arial"/>
          <w:color w:val="000000" w:themeColor="text1"/>
          <w:rtl/>
        </w:rPr>
        <w:t>: لجمع المدخلات حول مستويات المشاركة والصعوبة.</w:t>
      </w:r>
    </w:p>
    <w:p w14:paraId="657A56CA" w14:textId="77777777" w:rsidR="00BD2132" w:rsidRPr="005E3ACE" w:rsidRDefault="00BD2132" w:rsidP="00BD2132">
      <w:pPr>
        <w:pStyle w:val="ds-markdown-paragraph"/>
        <w:numPr>
          <w:ilvl w:val="1"/>
          <w:numId w:val="5"/>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استطلاعات أولياء الأمور</w:t>
      </w:r>
      <w:r w:rsidRPr="005E3ACE">
        <w:rPr>
          <w:rFonts w:ascii="Arial" w:hAnsi="Arial" w:cs="Arial"/>
          <w:color w:val="000000" w:themeColor="text1"/>
          <w:rtl/>
        </w:rPr>
        <w:t>: لتقييم الرضا عن وضوح المناهج الدراسية وصرامتها.</w:t>
      </w:r>
    </w:p>
    <w:p w14:paraId="21606790" w14:textId="77777777" w:rsidR="00BD2132" w:rsidRPr="005E3ACE" w:rsidRDefault="00BD2132" w:rsidP="00BD2132">
      <w:pPr>
        <w:pStyle w:val="ds-markdown-paragraph"/>
        <w:numPr>
          <w:ilvl w:val="1"/>
          <w:numId w:val="5"/>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 xml:space="preserve">مجتمعات التعلم المهني: </w:t>
      </w:r>
      <w:r w:rsidRPr="005E3ACE">
        <w:rPr>
          <w:rFonts w:ascii="Arial" w:hAnsi="Arial" w:cs="Arial"/>
          <w:color w:val="000000" w:themeColor="text1"/>
          <w:rtl/>
        </w:rPr>
        <w:t>لإجراء مراجعات تعاونية لبيانات التقييم لتعديل استراتيجيات التدريس.</w:t>
      </w:r>
    </w:p>
    <w:p w14:paraId="0A71D389" w14:textId="77777777" w:rsidR="00BD2132" w:rsidRPr="005E3ACE" w:rsidRDefault="00BD2132" w:rsidP="00BD2132">
      <w:pPr>
        <w:shd w:val="clear" w:color="auto" w:fill="FFFFFF"/>
        <w:bidi/>
        <w:spacing w:before="240"/>
        <w:outlineLvl w:val="3"/>
        <w:rPr>
          <w:rFonts w:ascii="Arial" w:hAnsi="Arial" w:cs="Arial"/>
          <w:b/>
          <w:bCs/>
          <w:color w:val="000000" w:themeColor="text1"/>
          <w:sz w:val="24"/>
          <w:szCs w:val="24"/>
        </w:rPr>
      </w:pPr>
      <w:r w:rsidRPr="005E3ACE">
        <w:rPr>
          <w:rFonts w:ascii="Arial" w:hAnsi="Arial" w:cs="Arial"/>
          <w:b/>
          <w:bCs/>
          <w:color w:val="000000" w:themeColor="text1"/>
          <w:sz w:val="24"/>
          <w:szCs w:val="24"/>
          <w:rtl/>
        </w:rPr>
        <w:t>جيم - المحاذاة الرأسية والأفقية</w:t>
      </w:r>
    </w:p>
    <w:p w14:paraId="4BCCE88A" w14:textId="77777777" w:rsidR="00BD2132" w:rsidRPr="005E3ACE" w:rsidRDefault="00BD2132" w:rsidP="00BD2132">
      <w:pPr>
        <w:shd w:val="clear" w:color="auto" w:fill="FFFFFF"/>
        <w:bidi/>
        <w:spacing w:before="240"/>
        <w:outlineLvl w:val="3"/>
        <w:rPr>
          <w:rFonts w:ascii="Arial" w:hAnsi="Arial" w:cs="Arial"/>
          <w:color w:val="000000" w:themeColor="text1"/>
          <w:sz w:val="24"/>
          <w:szCs w:val="24"/>
        </w:rPr>
      </w:pPr>
      <w:r w:rsidRPr="005E3ACE">
        <w:rPr>
          <w:rFonts w:ascii="Arial" w:hAnsi="Arial" w:cs="Arial"/>
          <w:color w:val="000000" w:themeColor="text1"/>
          <w:sz w:val="24"/>
          <w:szCs w:val="24"/>
          <w:rtl/>
        </w:rPr>
        <w:t xml:space="preserve">تضمن أكاديمية أوسكار </w:t>
      </w:r>
      <w:r w:rsidRPr="005E3ACE">
        <w:rPr>
          <w:rStyle w:val="Strong"/>
          <w:rFonts w:ascii="Arial" w:eastAsiaTheme="majorEastAsia" w:hAnsi="Arial" w:cs="Arial"/>
          <w:color w:val="000000" w:themeColor="text1"/>
          <w:sz w:val="24"/>
          <w:szCs w:val="24"/>
          <w:rtl/>
        </w:rPr>
        <w:t xml:space="preserve">المحاذاة الأفقية والرأسية </w:t>
      </w:r>
      <w:r w:rsidRPr="005E3ACE">
        <w:rPr>
          <w:rFonts w:ascii="Arial" w:hAnsi="Arial" w:cs="Arial"/>
          <w:color w:val="000000" w:themeColor="text1"/>
          <w:sz w:val="24"/>
          <w:szCs w:val="24"/>
          <w:rtl/>
        </w:rPr>
        <w:t xml:space="preserve">لمناهجها الدولية من خلال مخططات العمل المنظمة والتخطيط التعاوني والمواءمة مع المعايير الدولية. </w:t>
      </w:r>
    </w:p>
    <w:p w14:paraId="0F01D1B3" w14:textId="77777777" w:rsidR="00BD2132" w:rsidRPr="005E3ACE" w:rsidRDefault="00BD2132" w:rsidP="00BD2132">
      <w:pPr>
        <w:pStyle w:val="ds-markdown-paragraph"/>
        <w:numPr>
          <w:ilvl w:val="0"/>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المحاذاة الهيكلية</w:t>
      </w:r>
    </w:p>
    <w:p w14:paraId="53D67227"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مخططات العمل</w:t>
      </w:r>
      <w:r w:rsidRPr="005E3ACE">
        <w:rPr>
          <w:rFonts w:ascii="Arial" w:hAnsi="Arial" w:cs="Arial"/>
          <w:color w:val="000000" w:themeColor="text1"/>
          <w:rtl/>
        </w:rPr>
        <w:t>: موحدة عبر مجموعات السنة من أجل الاتساق الأفقي</w:t>
      </w:r>
    </w:p>
    <w:p w14:paraId="64E62FDC"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مسارات التقدم</w:t>
      </w:r>
      <w:r w:rsidRPr="005E3ACE">
        <w:rPr>
          <w:rFonts w:ascii="Arial" w:hAnsi="Arial" w:cs="Arial"/>
          <w:color w:val="000000" w:themeColor="text1"/>
          <w:rtl/>
        </w:rPr>
        <w:t>: المهارات المعينة من مرحلة الروضة السنة 6 (النطق الرأسي)</w:t>
      </w:r>
    </w:p>
    <w:p w14:paraId="6DC70820"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قائمة مراجعة مواءمة المعايير:</w:t>
      </w:r>
      <w:r w:rsidRPr="005E3ACE">
        <w:rPr>
          <w:rFonts w:ascii="Arial" w:hAnsi="Arial" w:cs="Arial"/>
          <w:color w:val="000000" w:themeColor="text1"/>
          <w:rtl/>
        </w:rPr>
        <w:t xml:space="preserve"> رسم خرائط منتظمة للمناهج الوطنية في المملكة المتحدة ومعايير وزارة التعليم والتعليم والتعليم العالي القطرية</w:t>
      </w:r>
    </w:p>
    <w:p w14:paraId="078FA179" w14:textId="77777777" w:rsidR="00BD2132" w:rsidRPr="005E3ACE" w:rsidRDefault="00BD2132" w:rsidP="00BD2132">
      <w:pPr>
        <w:pStyle w:val="ds-markdown-paragraph"/>
        <w:shd w:val="clear" w:color="auto" w:fill="FFFFFF"/>
        <w:bidi/>
        <w:spacing w:before="0" w:beforeAutospacing="0" w:after="0" w:afterAutospacing="0"/>
        <w:rPr>
          <w:rFonts w:ascii="Arial" w:hAnsi="Arial" w:cs="Arial"/>
          <w:color w:val="000000" w:themeColor="text1"/>
          <w:lang w:val="en-GB"/>
        </w:rPr>
      </w:pPr>
    </w:p>
    <w:p w14:paraId="2C325D86" w14:textId="77777777" w:rsidR="00BD2132" w:rsidRDefault="00BD2132" w:rsidP="00BD2132">
      <w:pPr>
        <w:pStyle w:val="ds-markdown-paragraph"/>
        <w:shd w:val="clear" w:color="auto" w:fill="FFFFFF"/>
        <w:bidi/>
        <w:spacing w:before="0" w:beforeAutospacing="0" w:after="0" w:afterAutospacing="0"/>
        <w:jc w:val="center"/>
        <w:rPr>
          <w:rFonts w:ascii="Arial" w:hAnsi="Arial" w:cs="Arial"/>
          <w:u w:val="single"/>
        </w:rPr>
      </w:pPr>
    </w:p>
    <w:p w14:paraId="233AAADC" w14:textId="77777777" w:rsidR="00BD2132" w:rsidRDefault="00BD2132" w:rsidP="00BD2132">
      <w:pPr>
        <w:pStyle w:val="ds-markdown-paragraph"/>
        <w:shd w:val="clear" w:color="auto" w:fill="FFFFFF"/>
        <w:bidi/>
        <w:spacing w:before="0" w:beforeAutospacing="0" w:after="0" w:afterAutospacing="0"/>
        <w:jc w:val="center"/>
        <w:rPr>
          <w:rFonts w:ascii="Arial" w:hAnsi="Arial" w:cs="Arial"/>
          <w:u w:val="single"/>
        </w:rPr>
      </w:pPr>
    </w:p>
    <w:p w14:paraId="1CB970D9" w14:textId="77777777" w:rsidR="00BD2132" w:rsidRDefault="00BD2132" w:rsidP="00BD2132">
      <w:pPr>
        <w:pStyle w:val="ds-markdown-paragraph"/>
        <w:shd w:val="clear" w:color="auto" w:fill="FFFFFF"/>
        <w:bidi/>
        <w:spacing w:before="0" w:beforeAutospacing="0" w:after="0" w:afterAutospacing="0"/>
        <w:jc w:val="center"/>
        <w:rPr>
          <w:rFonts w:ascii="Arial" w:hAnsi="Arial" w:cs="Arial"/>
          <w:u w:val="single"/>
        </w:rPr>
      </w:pPr>
    </w:p>
    <w:p w14:paraId="112AEDC8" w14:textId="77777777" w:rsidR="00BD2132" w:rsidRDefault="00BD2132" w:rsidP="00BD2132">
      <w:pPr>
        <w:pStyle w:val="ds-markdown-paragraph"/>
        <w:shd w:val="clear" w:color="auto" w:fill="FFFFFF"/>
        <w:bidi/>
        <w:spacing w:before="0" w:beforeAutospacing="0" w:after="0" w:afterAutospacing="0"/>
        <w:jc w:val="center"/>
        <w:rPr>
          <w:rFonts w:ascii="Arial" w:hAnsi="Arial" w:cs="Arial"/>
          <w:u w:val="single"/>
        </w:rPr>
      </w:pPr>
    </w:p>
    <w:p w14:paraId="36F0C6EE" w14:textId="77777777" w:rsidR="00BD2132" w:rsidRPr="009A0804" w:rsidRDefault="00BD2132" w:rsidP="00BD2132">
      <w:pPr>
        <w:pStyle w:val="ds-markdown-paragraph"/>
        <w:shd w:val="clear" w:color="auto" w:fill="FFFFFF"/>
        <w:bidi/>
        <w:spacing w:before="0" w:beforeAutospacing="0" w:after="0" w:afterAutospacing="0"/>
        <w:jc w:val="center"/>
        <w:rPr>
          <w:rFonts w:ascii="Arial" w:hAnsi="Arial" w:cs="Arial"/>
          <w:color w:val="000000" w:themeColor="text1"/>
          <w:lang w:val="en-GB"/>
        </w:rPr>
      </w:pPr>
      <w:r w:rsidRPr="009A0804">
        <w:rPr>
          <w:rFonts w:ascii="Arial" w:hAnsi="Arial" w:cs="Arial"/>
          <w:u w:val="single"/>
          <w:rtl/>
        </w:rPr>
        <w:t>نموذج تخطيط المناهج الدراسية</w:t>
      </w:r>
    </w:p>
    <w:p w14:paraId="4E0C77EB" w14:textId="77777777" w:rsidR="00BD2132" w:rsidRPr="009A0804" w:rsidRDefault="00BD2132" w:rsidP="00BD2132">
      <w:pPr>
        <w:pStyle w:val="ds-markdown-paragraph"/>
        <w:shd w:val="clear" w:color="auto" w:fill="FFFFFF"/>
        <w:bidi/>
        <w:spacing w:before="0" w:beforeAutospacing="0" w:after="0" w:afterAutospacing="0"/>
        <w:jc w:val="center"/>
        <w:rPr>
          <w:rFonts w:ascii="Arial" w:hAnsi="Arial" w:cs="Arial"/>
          <w:color w:val="000000" w:themeColor="text1"/>
          <w:lang w:val="en-GB"/>
        </w:rPr>
      </w:pPr>
      <w:r w:rsidRPr="009A0804">
        <w:rPr>
          <w:rFonts w:ascii="Arial" w:hAnsi="Arial" w:cs="Arial"/>
          <w:noProof/>
          <w:rtl/>
        </w:rPr>
        <w:drawing>
          <wp:inline distT="0" distB="0" distL="0" distR="0" wp14:anchorId="3A6BFDE9" wp14:editId="5BF8956E">
            <wp:extent cx="5336169" cy="3584808"/>
            <wp:effectExtent l="0" t="0" r="0" b="0"/>
            <wp:docPr id="7" name="Picture 4" descr="خريطة المناهج الدراسية مع النصوص والصور&#10;&#10;قد يكون المحتوى الذي تم إنشاؤه بواسطة الذكاء الاصطناعي غير صحي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curriculum map with text and images&#10;&#10;AI-generated content may be incorrect."/>
                    <pic:cNvPicPr>
                      <a:picLocks noChangeAspect="1" noChangeArrowheads="1"/>
                    </pic:cNvPicPr>
                  </pic:nvPicPr>
                  <pic:blipFill>
                    <a:blip r:embed="rId12" cstate="print"/>
                    <a:srcRect/>
                    <a:stretch>
                      <a:fillRect/>
                    </a:stretch>
                  </pic:blipFill>
                  <pic:spPr bwMode="auto">
                    <a:xfrm>
                      <a:off x="0" y="0"/>
                      <a:ext cx="5352389" cy="3595705"/>
                    </a:xfrm>
                    <a:prstGeom prst="rect">
                      <a:avLst/>
                    </a:prstGeom>
                    <a:noFill/>
                    <a:ln w="9525">
                      <a:noFill/>
                      <a:miter lim="800000"/>
                      <a:headEnd/>
                      <a:tailEnd/>
                    </a:ln>
                  </pic:spPr>
                </pic:pic>
              </a:graphicData>
            </a:graphic>
          </wp:inline>
        </w:drawing>
      </w:r>
    </w:p>
    <w:p w14:paraId="4F615BF2" w14:textId="77777777" w:rsidR="00BD2132" w:rsidRPr="005E3ACE" w:rsidRDefault="00BD2132" w:rsidP="00BD2132">
      <w:pPr>
        <w:pStyle w:val="ds-markdown-paragraph"/>
        <w:numPr>
          <w:ilvl w:val="0"/>
          <w:numId w:val="8"/>
        </w:numPr>
        <w:shd w:val="clear" w:color="auto" w:fill="FFFFFF"/>
        <w:bidi/>
        <w:spacing w:before="0" w:beforeAutospacing="0" w:after="0" w:afterAutospacing="0"/>
        <w:rPr>
          <w:rFonts w:ascii="Arial" w:hAnsi="Arial" w:cs="Arial"/>
          <w:b/>
          <w:bCs/>
          <w:color w:val="000000" w:themeColor="text1"/>
          <w:lang w:val="en-GB"/>
        </w:rPr>
      </w:pPr>
      <w:r w:rsidRPr="005E3ACE">
        <w:rPr>
          <w:rStyle w:val="Strong"/>
          <w:rFonts w:ascii="Arial" w:eastAsiaTheme="majorEastAsia" w:hAnsi="Arial" w:cs="Arial"/>
          <w:color w:val="000000" w:themeColor="text1"/>
          <w:rtl/>
        </w:rPr>
        <w:t>العمليات التعاونية</w:t>
      </w:r>
    </w:p>
    <w:p w14:paraId="65112A21"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التخطيط عبر الدرجات</w:t>
      </w:r>
      <w:r w:rsidRPr="005E3ACE">
        <w:rPr>
          <w:rFonts w:ascii="Arial" w:hAnsi="Arial" w:cs="Arial"/>
          <w:b/>
          <w:bCs/>
          <w:color w:val="000000" w:themeColor="text1"/>
          <w:rtl/>
        </w:rPr>
        <w:t>:</w:t>
      </w:r>
      <w:r w:rsidRPr="005E3ACE">
        <w:rPr>
          <w:rFonts w:ascii="Arial" w:hAnsi="Arial" w:cs="Arial"/>
          <w:color w:val="000000" w:themeColor="text1"/>
          <w:rtl/>
        </w:rPr>
        <w:t xml:space="preserve"> اجتماعات الإدارات الأسبوعية لمواءمة التعليمات</w:t>
      </w:r>
    </w:p>
    <w:p w14:paraId="5E8A1E4F"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lastRenderedPageBreak/>
        <w:t>رسم خرائط المناهج الدراسية</w:t>
      </w:r>
      <w:r w:rsidRPr="005E3ACE">
        <w:rPr>
          <w:rFonts w:ascii="Arial" w:hAnsi="Arial" w:cs="Arial"/>
          <w:b/>
          <w:bCs/>
          <w:color w:val="000000" w:themeColor="text1"/>
          <w:rtl/>
        </w:rPr>
        <w:t>:</w:t>
      </w:r>
      <w:r w:rsidRPr="005E3ACE">
        <w:rPr>
          <w:rFonts w:ascii="Arial" w:hAnsi="Arial" w:cs="Arial"/>
          <w:color w:val="000000" w:themeColor="text1"/>
          <w:rtl/>
        </w:rPr>
        <w:t xml:space="preserve"> تتبع تغطية المحتوى / المهارات في كل فصل دراسي</w:t>
      </w:r>
    </w:p>
    <w:p w14:paraId="73B9B33C"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التطوير المهني</w:t>
      </w:r>
      <w:r w:rsidRPr="005E3ACE">
        <w:rPr>
          <w:rFonts w:ascii="Arial" w:hAnsi="Arial" w:cs="Arial"/>
          <w:color w:val="000000" w:themeColor="text1"/>
          <w:rtl/>
        </w:rPr>
        <w:t xml:space="preserve">: ورش عمل حول استراتيجيات المواءمة وعملية مراجعة المناهج الدراسية للمعلمين </w:t>
      </w:r>
    </w:p>
    <w:p w14:paraId="361DEC46" w14:textId="77777777" w:rsidR="00BD2132" w:rsidRPr="005E3ACE" w:rsidRDefault="00BD2132" w:rsidP="00BD2132">
      <w:pPr>
        <w:pStyle w:val="ds-markdown-paragraph"/>
        <w:numPr>
          <w:ilvl w:val="0"/>
          <w:numId w:val="8"/>
        </w:numPr>
        <w:shd w:val="clear" w:color="auto" w:fill="FFFFFF"/>
        <w:bidi/>
        <w:spacing w:before="0" w:beforeAutospacing="0" w:after="0" w:afterAutospacing="0"/>
        <w:rPr>
          <w:rFonts w:ascii="Arial" w:hAnsi="Arial" w:cs="Arial"/>
          <w:b/>
          <w:bCs/>
          <w:color w:val="000000" w:themeColor="text1"/>
          <w:lang w:val="en-GB"/>
        </w:rPr>
      </w:pPr>
      <w:r w:rsidRPr="005E3ACE">
        <w:rPr>
          <w:rStyle w:val="Strong"/>
          <w:rFonts w:ascii="Arial" w:eastAsiaTheme="majorEastAsia" w:hAnsi="Arial" w:cs="Arial"/>
          <w:color w:val="000000" w:themeColor="text1"/>
          <w:rtl/>
        </w:rPr>
        <w:t>أدوات الدعم</w:t>
      </w:r>
    </w:p>
    <w:p w14:paraId="34FE0D6D" w14:textId="77777777" w:rsidR="00BD2132" w:rsidRPr="005E3ACE" w:rsidRDefault="00BD2132" w:rsidP="00BD2132">
      <w:pPr>
        <w:pStyle w:val="ds-markdown-paragraph"/>
        <w:numPr>
          <w:ilvl w:val="1"/>
          <w:numId w:val="8"/>
        </w:numPr>
        <w:shd w:val="clear" w:color="auto" w:fill="FFFFFF"/>
        <w:bidi/>
        <w:spacing w:before="0" w:beforeAutospacing="0" w:after="0" w:afterAutospacing="0"/>
        <w:rPr>
          <w:rFonts w:ascii="Arial" w:hAnsi="Arial" w:cs="Arial"/>
          <w:color w:val="000000" w:themeColor="text1"/>
          <w:lang w:val="en-GB"/>
        </w:rPr>
      </w:pPr>
      <w:r w:rsidRPr="005E3ACE">
        <w:rPr>
          <w:rStyle w:val="Strong"/>
          <w:rFonts w:ascii="Arial" w:eastAsiaTheme="majorEastAsia" w:hAnsi="Arial" w:cs="Arial"/>
          <w:color w:val="000000" w:themeColor="text1"/>
          <w:rtl/>
        </w:rPr>
        <w:t>ملخصات الوحدة / الفصول</w:t>
      </w:r>
      <w:r w:rsidRPr="005E3ACE">
        <w:rPr>
          <w:rFonts w:ascii="Arial" w:hAnsi="Arial" w:cs="Arial"/>
          <w:color w:val="000000" w:themeColor="text1"/>
          <w:rtl/>
        </w:rPr>
        <w:t xml:space="preserve"> نظرة عامة على الموضوع الموزعة </w:t>
      </w:r>
    </w:p>
    <w:p w14:paraId="1155D9D4" w14:textId="77777777" w:rsidR="00BD2132" w:rsidRPr="00081CFB" w:rsidRDefault="00BD2132" w:rsidP="00BD2132">
      <w:pPr>
        <w:shd w:val="clear" w:color="auto" w:fill="FFFFFF"/>
        <w:bidi/>
        <w:spacing w:before="274"/>
        <w:outlineLvl w:val="2"/>
        <w:rPr>
          <w:rFonts w:ascii="Arial" w:hAnsi="Arial" w:cs="Arial"/>
          <w:b/>
          <w:bCs/>
          <w:color w:val="000000" w:themeColor="text1"/>
          <w:sz w:val="24"/>
          <w:szCs w:val="24"/>
        </w:rPr>
      </w:pPr>
      <w:r w:rsidRPr="00081CFB">
        <w:rPr>
          <w:rFonts w:ascii="Arial" w:hAnsi="Arial" w:cs="Arial"/>
          <w:b/>
          <w:bCs/>
          <w:color w:val="000000" w:themeColor="text1"/>
          <w:sz w:val="24"/>
          <w:szCs w:val="24"/>
          <w:rtl/>
        </w:rPr>
        <w:t>ضمان نجاح الطلاب: الوصول والتمايز</w:t>
      </w:r>
    </w:p>
    <w:p w14:paraId="25925B94" w14:textId="77777777" w:rsidR="00BD2132" w:rsidRPr="009A0804" w:rsidRDefault="00BD2132" w:rsidP="00BD2132">
      <w:pPr>
        <w:shd w:val="clear" w:color="auto" w:fill="FFFFFF"/>
        <w:bidi/>
        <w:spacing w:before="206"/>
        <w:rPr>
          <w:rFonts w:ascii="Arial" w:hAnsi="Arial" w:cs="Arial"/>
          <w:color w:val="000000" w:themeColor="text1"/>
          <w:sz w:val="24"/>
          <w:szCs w:val="24"/>
        </w:rPr>
      </w:pPr>
      <w:r w:rsidRPr="009A0804">
        <w:rPr>
          <w:rFonts w:ascii="Arial" w:hAnsi="Arial" w:cs="Arial"/>
          <w:color w:val="000000" w:themeColor="text1"/>
          <w:sz w:val="24"/>
          <w:szCs w:val="24"/>
          <w:rtl/>
        </w:rPr>
        <w:t xml:space="preserve">من خلال نظام دعم منظم جيدا ومتعدد المستويات وتعليم متمايز وبرامج متنوعة ، تضمن أكاديمية أوسكار حصول جميع الطلاب على منهج دولي صعب وملائم ومتماسك بغض النظر عن قدراتهم أو اهتماماتهم أو خلفياتهم أو أساليب التعلم. يتم تدريب جميع المعلمين على دمج الاستراتيجيات لدعم الطلاب بشكل أكبر في تعلمهم. يتضح التعليم المتمايز واستخدام الموارد المتنوعة لتكملة التعليم والتعلم عبر الإدارات. </w:t>
      </w:r>
    </w:p>
    <w:p w14:paraId="7AD01421" w14:textId="77777777" w:rsidR="00BD2132" w:rsidRPr="009A0804" w:rsidRDefault="00BD2132" w:rsidP="00BD2132">
      <w:pPr>
        <w:pStyle w:val="ListParagraph"/>
        <w:widowControl/>
        <w:numPr>
          <w:ilvl w:val="0"/>
          <w:numId w:val="9"/>
        </w:numPr>
        <w:shd w:val="clear" w:color="auto" w:fill="FFFFFF"/>
        <w:autoSpaceDE/>
        <w:autoSpaceDN/>
        <w:bidi/>
        <w:spacing w:before="206"/>
        <w:contextualSpacing w:val="0"/>
        <w:rPr>
          <w:rFonts w:ascii="Arial" w:hAnsi="Arial" w:cs="Arial"/>
          <w:color w:val="000000" w:themeColor="text1"/>
          <w:sz w:val="24"/>
          <w:szCs w:val="24"/>
        </w:rPr>
      </w:pPr>
      <w:r w:rsidRPr="009A0804">
        <w:rPr>
          <w:rFonts w:ascii="Arial" w:hAnsi="Arial" w:cs="Arial"/>
          <w:color w:val="000000" w:themeColor="text1"/>
          <w:sz w:val="24"/>
          <w:szCs w:val="24"/>
          <w:rtl/>
        </w:rPr>
        <w:t>يتم الإثراء لأصحاب المتفوقين من خلال المهام المتدرجة ، وتدريب الأقران ، والتعلم القائم على المشاريع ، ولوحات الاختيار ، وتحديات التفكير عالي المستوى والمسابقات اللامنهجية مثل المناظرات ، وبطل الرياضيات الذهنية ، والتهجئة الفائقة ، وتلاوة القرآن ، وتحفيظ القرآن ، وجوائز الروح الإسلامية الأسبوعية ، وأفضل قارئ للأسبوع ونجم الرياضيات العقلية. يتم تطبيق ترتيبات الوصول أيضا على كل من الامتحانات الداخلية والخارجية (TIMS / PIRLS / GL).</w:t>
      </w:r>
    </w:p>
    <w:p w14:paraId="1BA12E40" w14:textId="77777777" w:rsidR="00BD2132" w:rsidRPr="009A0804" w:rsidRDefault="00BD2132" w:rsidP="00BD2132">
      <w:pPr>
        <w:pStyle w:val="ListParagraph"/>
        <w:widowControl/>
        <w:numPr>
          <w:ilvl w:val="0"/>
          <w:numId w:val="9"/>
        </w:numPr>
        <w:shd w:val="clear" w:color="auto" w:fill="FFFFFF"/>
        <w:autoSpaceDE/>
        <w:autoSpaceDN/>
        <w:bidi/>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tl/>
        </w:rPr>
        <w:t>تم وضع خطط دعم لتلبية الاحتياجات المحددة للطلاب ذوي الأداء الضعيف ، ويتم تجميعها بشكل تعاوني من قبل مدرس الصف وموظفي دعم التعلم. يتم إعداد دروس الدعم الصباحية وبعد الظهر لتقديم مساعدة مستهدفة للطلاب الذين يحتاجون إلى مساعدة إضافية في المواد الأساسية ، وتعزيز المهارات الأساسية ، وسد فجوات التعلم ، وتقديم إرشادات مخصصة لضمان تقدم جميع المتعلمين بثقة وتحقيق إمكاناتهم الكاملة.</w:t>
      </w:r>
    </w:p>
    <w:p w14:paraId="11781542" w14:textId="77777777" w:rsidR="00BD2132" w:rsidRPr="009A0804" w:rsidRDefault="00BD2132" w:rsidP="00BD2132">
      <w:pPr>
        <w:pStyle w:val="ListParagraph"/>
        <w:widowControl/>
        <w:numPr>
          <w:ilvl w:val="0"/>
          <w:numId w:val="9"/>
        </w:numPr>
        <w:shd w:val="clear" w:color="auto" w:fill="FFFFFF"/>
        <w:autoSpaceDE/>
        <w:autoSpaceDN/>
        <w:bidi/>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tl/>
        </w:rPr>
        <w:t>يتم توفير دروس إثراء عبر الإنترنت لدعم الطلاب في إثراء مهارات اللغة الإنجليزية والرياضيات كل يوم سبت من خلال منصة Zoom.</w:t>
      </w:r>
    </w:p>
    <w:p w14:paraId="46D44DCF" w14:textId="77777777" w:rsidR="00BD2132" w:rsidRDefault="00BD2132" w:rsidP="00BD2132">
      <w:pPr>
        <w:pStyle w:val="ListParagraph"/>
        <w:widowControl/>
        <w:numPr>
          <w:ilvl w:val="0"/>
          <w:numId w:val="9"/>
        </w:numPr>
        <w:shd w:val="clear" w:color="auto" w:fill="FFFFFF"/>
        <w:autoSpaceDE/>
        <w:autoSpaceDN/>
        <w:bidi/>
        <w:spacing w:before="206"/>
        <w:ind w:left="714" w:hanging="357"/>
        <w:contextualSpacing w:val="0"/>
        <w:rPr>
          <w:rFonts w:ascii="Arial" w:hAnsi="Arial" w:cs="Arial"/>
          <w:color w:val="000000" w:themeColor="text1"/>
          <w:sz w:val="24"/>
          <w:szCs w:val="24"/>
        </w:rPr>
      </w:pPr>
      <w:r w:rsidRPr="009A0804">
        <w:rPr>
          <w:rFonts w:ascii="Arial" w:hAnsi="Arial" w:cs="Arial"/>
          <w:color w:val="000000" w:themeColor="text1"/>
          <w:sz w:val="24"/>
          <w:szCs w:val="24"/>
          <w:rtl/>
        </w:rPr>
        <w:t>يتم توفير منهج الدعم لدعم الطلاب من خلفيات لغوية وثقافية متنوعة.</w:t>
      </w:r>
    </w:p>
    <w:p w14:paraId="59B9C6F4" w14:textId="77777777" w:rsidR="00BD2132" w:rsidRPr="009A0804" w:rsidRDefault="00BD2132" w:rsidP="00BD2132">
      <w:pPr>
        <w:pStyle w:val="ListParagraph"/>
        <w:widowControl/>
        <w:shd w:val="clear" w:color="auto" w:fill="FFFFFF"/>
        <w:autoSpaceDE/>
        <w:autoSpaceDN/>
        <w:bidi/>
        <w:spacing w:before="206"/>
        <w:ind w:left="714"/>
        <w:contextualSpacing w:val="0"/>
        <w:rPr>
          <w:rFonts w:ascii="Arial" w:hAnsi="Arial" w:cs="Arial"/>
          <w:color w:val="000000" w:themeColor="text1"/>
          <w:sz w:val="24"/>
          <w:szCs w:val="24"/>
        </w:rPr>
      </w:pPr>
    </w:p>
    <w:tbl>
      <w:tblPr>
        <w:tblStyle w:val="TableGrid"/>
        <w:tblW w:w="0" w:type="auto"/>
        <w:jc w:val="center"/>
        <w:tblLook w:val="04A0" w:firstRow="1" w:lastRow="0" w:firstColumn="1" w:lastColumn="0" w:noHBand="0" w:noVBand="1"/>
      </w:tblPr>
      <w:tblGrid>
        <w:gridCol w:w="2967"/>
        <w:gridCol w:w="5669"/>
      </w:tblGrid>
      <w:tr w:rsidR="00BD2132" w:rsidRPr="009A0804" w14:paraId="5FDCD590" w14:textId="77777777" w:rsidTr="00064AFC">
        <w:trPr>
          <w:jc w:val="center"/>
        </w:trPr>
        <w:tc>
          <w:tcPr>
            <w:tcW w:w="2967" w:type="dxa"/>
          </w:tcPr>
          <w:p w14:paraId="471266CA" w14:textId="77777777" w:rsidR="00BD2132" w:rsidRPr="009A0804" w:rsidRDefault="00BD2132" w:rsidP="00064AFC">
            <w:pPr>
              <w:pStyle w:val="ListParagraph"/>
              <w:bidi/>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tl/>
              </w:rPr>
              <w:t>غير الناطقين بها</w:t>
            </w:r>
          </w:p>
        </w:tc>
        <w:tc>
          <w:tcPr>
            <w:tcW w:w="5669" w:type="dxa"/>
          </w:tcPr>
          <w:p w14:paraId="27FE3FA8" w14:textId="77777777" w:rsidR="00BD2132" w:rsidRPr="009A0804" w:rsidRDefault="00BD2132" w:rsidP="00064AFC">
            <w:pPr>
              <w:pStyle w:val="ListParagraph"/>
              <w:bidi/>
              <w:spacing w:before="206"/>
              <w:ind w:left="0"/>
              <w:contextualSpacing w:val="0"/>
              <w:rPr>
                <w:rFonts w:ascii="Arial" w:hAnsi="Arial" w:cs="Arial"/>
                <w:color w:val="000000" w:themeColor="text1"/>
                <w:sz w:val="24"/>
                <w:szCs w:val="24"/>
              </w:rPr>
            </w:pPr>
            <w:r w:rsidRPr="009A0804">
              <w:rPr>
                <w:rStyle w:val="Strong"/>
                <w:rFonts w:ascii="Arial" w:eastAsiaTheme="majorEastAsia" w:hAnsi="Arial" w:cs="Arial"/>
                <w:color w:val="000000" w:themeColor="text1"/>
                <w:sz w:val="24"/>
                <w:szCs w:val="24"/>
                <w:rtl/>
              </w:rPr>
              <w:t>منهج عربي سهل</w:t>
            </w:r>
            <w:r w:rsidRPr="009A0804">
              <w:rPr>
                <w:rFonts w:ascii="Arial" w:hAnsi="Arial" w:cs="Arial"/>
                <w:color w:val="000000" w:themeColor="text1"/>
                <w:sz w:val="24"/>
                <w:szCs w:val="24"/>
                <w:rtl/>
              </w:rPr>
              <w:t xml:space="preserve"> يركز على المهارات اللغوية العملية ومحو الأمية التأسيسية ، مما يمكنهم من الانخراط بشكل هادف دون التعرض المسبق للغة.</w:t>
            </w:r>
          </w:p>
        </w:tc>
      </w:tr>
      <w:tr w:rsidR="00BD2132" w:rsidRPr="009A0804" w14:paraId="05381E03" w14:textId="77777777" w:rsidTr="00064AFC">
        <w:trPr>
          <w:jc w:val="center"/>
        </w:trPr>
        <w:tc>
          <w:tcPr>
            <w:tcW w:w="2967" w:type="dxa"/>
          </w:tcPr>
          <w:p w14:paraId="35F9E4BB" w14:textId="77777777" w:rsidR="00BD2132" w:rsidRPr="009A0804" w:rsidRDefault="00BD2132" w:rsidP="00064AFC">
            <w:pPr>
              <w:pStyle w:val="ListParagraph"/>
              <w:bidi/>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tl/>
              </w:rPr>
              <w:t>المسلمون غير الأصليين</w:t>
            </w:r>
          </w:p>
        </w:tc>
        <w:tc>
          <w:tcPr>
            <w:tcW w:w="5669" w:type="dxa"/>
          </w:tcPr>
          <w:p w14:paraId="4EC8B798" w14:textId="77777777" w:rsidR="00BD2132" w:rsidRPr="009A0804" w:rsidRDefault="00BD2132" w:rsidP="00064AFC">
            <w:pPr>
              <w:pStyle w:val="ListParagraph"/>
              <w:bidi/>
              <w:spacing w:before="206"/>
              <w:ind w:left="0"/>
              <w:contextualSpacing w:val="0"/>
              <w:rPr>
                <w:rFonts w:ascii="Arial" w:hAnsi="Arial" w:cs="Arial"/>
                <w:color w:val="000000" w:themeColor="text1"/>
                <w:sz w:val="24"/>
                <w:szCs w:val="24"/>
              </w:rPr>
            </w:pPr>
            <w:r w:rsidRPr="005E3ACE">
              <w:rPr>
                <w:rFonts w:ascii="Arial" w:hAnsi="Arial" w:cs="Arial"/>
                <w:b/>
                <w:bCs/>
                <w:color w:val="000000" w:themeColor="text1"/>
                <w:sz w:val="24"/>
                <w:szCs w:val="24"/>
                <w:rtl/>
              </w:rPr>
              <w:t>الإسلام دين باللغة الإنجليزية باستخدام</w:t>
            </w:r>
            <w:r w:rsidRPr="009A0804">
              <w:rPr>
                <w:rFonts w:ascii="Arial" w:hAnsi="Arial" w:cs="Arial"/>
                <w:color w:val="000000" w:themeColor="text1"/>
                <w:sz w:val="24"/>
                <w:szCs w:val="24"/>
                <w:rtl/>
              </w:rPr>
              <w:t xml:space="preserve"> مفردات مبسطة ووسائل بصرية وطرق تدريس تفاعلية لتعزيز الشمولية وفهم القيم الأخلاقية والأخلاقية.</w:t>
            </w:r>
          </w:p>
        </w:tc>
      </w:tr>
      <w:tr w:rsidR="00BD2132" w:rsidRPr="009A0804" w14:paraId="704EA52A" w14:textId="77777777" w:rsidTr="00064AFC">
        <w:trPr>
          <w:jc w:val="center"/>
        </w:trPr>
        <w:tc>
          <w:tcPr>
            <w:tcW w:w="2967" w:type="dxa"/>
          </w:tcPr>
          <w:p w14:paraId="54E3F9C2" w14:textId="77777777" w:rsidR="00BD2132" w:rsidRPr="009A0804" w:rsidRDefault="00BD2132" w:rsidP="00064AFC">
            <w:pPr>
              <w:pStyle w:val="ListParagraph"/>
              <w:bidi/>
              <w:spacing w:before="206"/>
              <w:ind w:left="0"/>
              <w:contextualSpacing w:val="0"/>
              <w:rPr>
                <w:rFonts w:ascii="Arial" w:hAnsi="Arial" w:cs="Arial"/>
                <w:color w:val="000000" w:themeColor="text1"/>
                <w:sz w:val="24"/>
                <w:szCs w:val="24"/>
              </w:rPr>
            </w:pPr>
            <w:r w:rsidRPr="009A0804">
              <w:rPr>
                <w:rFonts w:ascii="Arial" w:hAnsi="Arial" w:cs="Arial"/>
                <w:color w:val="000000" w:themeColor="text1"/>
                <w:sz w:val="24"/>
                <w:szCs w:val="24"/>
                <w:rtl/>
              </w:rPr>
              <w:t>الطلاب غير المسلمين</w:t>
            </w:r>
          </w:p>
        </w:tc>
        <w:tc>
          <w:tcPr>
            <w:tcW w:w="5669" w:type="dxa"/>
          </w:tcPr>
          <w:p w14:paraId="48F168CF" w14:textId="77777777" w:rsidR="00BD2132" w:rsidRPr="009A0804" w:rsidRDefault="00BD2132" w:rsidP="00064AFC">
            <w:pPr>
              <w:shd w:val="clear" w:color="auto" w:fill="FFFFFF"/>
              <w:bidi/>
              <w:spacing w:before="206"/>
              <w:rPr>
                <w:rFonts w:ascii="Arial" w:hAnsi="Arial" w:cs="Arial"/>
                <w:color w:val="000000" w:themeColor="text1"/>
                <w:sz w:val="24"/>
                <w:szCs w:val="24"/>
              </w:rPr>
            </w:pPr>
            <w:r w:rsidRPr="009A0804">
              <w:rPr>
                <w:rStyle w:val="Strong"/>
                <w:rFonts w:ascii="Arial" w:eastAsiaTheme="majorEastAsia" w:hAnsi="Arial" w:cs="Arial"/>
                <w:color w:val="000000" w:themeColor="text1"/>
                <w:sz w:val="24"/>
                <w:szCs w:val="24"/>
                <w:rtl/>
              </w:rPr>
              <w:t>يتم تقديم برنامج "الطريق إلى النجاح"</w:t>
            </w:r>
            <w:r w:rsidRPr="009A0804">
              <w:rPr>
                <w:rFonts w:ascii="Arial" w:hAnsi="Arial" w:cs="Arial"/>
                <w:color w:val="000000" w:themeColor="text1"/>
                <w:sz w:val="24"/>
                <w:szCs w:val="24"/>
                <w:rtl/>
              </w:rPr>
              <w:t xml:space="preserve"> كبديل لتنمية الشخصية والمهارات الحياتية ، مع التركيز على القيم العالمية مثل الاحترام والصدق والمسؤولية والمشاركة المجتمعية.</w:t>
            </w:r>
          </w:p>
        </w:tc>
      </w:tr>
    </w:tbl>
    <w:p w14:paraId="14231F8A" w14:textId="77777777" w:rsidR="00BD2132" w:rsidRPr="00081CFB" w:rsidRDefault="00BD2132" w:rsidP="00BD2132">
      <w:pPr>
        <w:shd w:val="clear" w:color="auto" w:fill="FFFFFF"/>
        <w:bidi/>
        <w:spacing w:before="274"/>
        <w:outlineLvl w:val="2"/>
        <w:rPr>
          <w:rFonts w:ascii="Arial" w:hAnsi="Arial" w:cs="Arial"/>
          <w:b/>
          <w:bCs/>
          <w:color w:val="000000" w:themeColor="text1"/>
          <w:sz w:val="24"/>
          <w:szCs w:val="24"/>
        </w:rPr>
      </w:pPr>
      <w:r w:rsidRPr="00081CFB">
        <w:rPr>
          <w:rFonts w:ascii="Arial" w:hAnsi="Arial" w:cs="Arial"/>
          <w:b/>
          <w:bCs/>
          <w:color w:val="000000" w:themeColor="text1"/>
          <w:sz w:val="24"/>
          <w:szCs w:val="24"/>
          <w:rtl/>
        </w:rPr>
        <w:t>قياس التأثير: المعايير وتتبع التقدم</w:t>
      </w:r>
    </w:p>
    <w:p w14:paraId="227DBE89" w14:textId="77777777" w:rsidR="00BD2132" w:rsidRPr="009A0804" w:rsidRDefault="00BD2132" w:rsidP="00BD2132">
      <w:pPr>
        <w:shd w:val="clear" w:color="auto" w:fill="FFFFFF"/>
        <w:bidi/>
        <w:spacing w:before="274"/>
        <w:outlineLvl w:val="2"/>
        <w:rPr>
          <w:rFonts w:ascii="Arial" w:hAnsi="Arial" w:cs="Arial"/>
          <w:color w:val="000000" w:themeColor="text1"/>
          <w:sz w:val="24"/>
          <w:szCs w:val="24"/>
        </w:rPr>
      </w:pPr>
      <w:r w:rsidRPr="009A0804">
        <w:rPr>
          <w:rFonts w:ascii="Arial" w:hAnsi="Arial" w:cs="Arial"/>
          <w:color w:val="000000" w:themeColor="text1"/>
          <w:sz w:val="24"/>
          <w:szCs w:val="24"/>
          <w:rtl/>
        </w:rPr>
        <w:t xml:space="preserve">لقياس </w:t>
      </w:r>
      <w:r w:rsidRPr="009A0804">
        <w:rPr>
          <w:rFonts w:ascii="Arial" w:hAnsi="Arial" w:cs="Arial"/>
          <w:color w:val="000000" w:themeColor="text1"/>
          <w:sz w:val="24"/>
          <w:szCs w:val="24"/>
          <w:shd w:val="clear" w:color="auto" w:fill="FFFFFF"/>
          <w:rtl/>
        </w:rPr>
        <w:t xml:space="preserve">الفعالية </w:t>
      </w:r>
      <w:r w:rsidRPr="009A0804">
        <w:rPr>
          <w:rFonts w:ascii="Arial" w:hAnsi="Arial" w:cs="Arial"/>
          <w:color w:val="000000" w:themeColor="text1"/>
          <w:sz w:val="24"/>
          <w:szCs w:val="24"/>
          <w:rtl/>
        </w:rPr>
        <w:t>وضمان</w:t>
      </w:r>
      <w:r w:rsidRPr="009A0804">
        <w:rPr>
          <w:rFonts w:ascii="Arial" w:hAnsi="Arial" w:cs="Arial"/>
          <w:color w:val="000000" w:themeColor="text1"/>
          <w:sz w:val="24"/>
          <w:szCs w:val="24"/>
          <w:shd w:val="clear" w:color="auto" w:fill="FFFFFF"/>
          <w:rtl/>
        </w:rPr>
        <w:t xml:space="preserve"> النمو الأكاديمي والحفاظ على معايير عالية </w:t>
      </w:r>
      <w:r w:rsidRPr="005E3ACE">
        <w:rPr>
          <w:rFonts w:ascii="Arial" w:hAnsi="Arial" w:cs="Arial"/>
          <w:color w:val="000000" w:themeColor="text1"/>
          <w:sz w:val="24"/>
          <w:szCs w:val="24"/>
          <w:rtl/>
        </w:rPr>
        <w:t xml:space="preserve">، </w:t>
      </w:r>
      <w:r w:rsidRPr="005E3ACE">
        <w:rPr>
          <w:rFonts w:ascii="Arial" w:hAnsi="Arial" w:cs="Arial"/>
          <w:color w:val="000000" w:themeColor="text1"/>
          <w:sz w:val="24"/>
          <w:szCs w:val="24"/>
          <w:shd w:val="clear" w:color="auto" w:fill="FFFFFF"/>
          <w:rtl/>
        </w:rPr>
        <w:t xml:space="preserve">تستخدم أكاديمية أوسكار </w:t>
      </w:r>
      <w:r w:rsidRPr="005E3ACE">
        <w:rPr>
          <w:rFonts w:ascii="Arial" w:hAnsi="Arial" w:cs="Arial"/>
          <w:color w:val="000000" w:themeColor="text1"/>
          <w:sz w:val="24"/>
          <w:szCs w:val="24"/>
          <w:rtl/>
        </w:rPr>
        <w:t xml:space="preserve">نظاما شاملا لمراقبة </w:t>
      </w:r>
      <w:r w:rsidRPr="005E3ACE">
        <w:rPr>
          <w:rStyle w:val="Strong"/>
          <w:rFonts w:ascii="Arial" w:eastAsiaTheme="majorEastAsia" w:hAnsi="Arial" w:cs="Arial"/>
          <w:color w:val="000000" w:themeColor="text1"/>
          <w:sz w:val="24"/>
          <w:szCs w:val="24"/>
          <w:rtl/>
        </w:rPr>
        <w:t>وتقييم وتتبع نتائج التعلم</w:t>
      </w:r>
      <w:r w:rsidRPr="005E3ACE">
        <w:rPr>
          <w:rFonts w:ascii="Arial" w:hAnsi="Arial" w:cs="Arial"/>
          <w:color w:val="000000" w:themeColor="text1"/>
          <w:sz w:val="24"/>
          <w:szCs w:val="24"/>
          <w:rtl/>
        </w:rPr>
        <w:t xml:space="preserve"> يتم تنفيذها. يتضمن هذا الإطار العناصر الرئيسية التالية:</w:t>
      </w:r>
    </w:p>
    <w:p w14:paraId="4D035999" w14:textId="77777777" w:rsidR="00BD2132" w:rsidRPr="009A0804" w:rsidRDefault="00BD2132" w:rsidP="00BD2132">
      <w:pPr>
        <w:shd w:val="clear" w:color="auto" w:fill="FFFFFF"/>
        <w:bidi/>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tl/>
        </w:rPr>
        <w:t>أ. أهداف التعلم (مشتركة في كل درس)</w:t>
      </w:r>
    </w:p>
    <w:p w14:paraId="14911588" w14:textId="77777777" w:rsidR="00BD2132" w:rsidRPr="009A0804" w:rsidRDefault="00BD2132" w:rsidP="00BD2132">
      <w:pPr>
        <w:widowControl/>
        <w:numPr>
          <w:ilvl w:val="0"/>
          <w:numId w:val="10"/>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محدد بوضوح وتوصيله للطلاب في بداية كل درس.</w:t>
      </w:r>
    </w:p>
    <w:p w14:paraId="1CF3B8CF" w14:textId="77777777" w:rsidR="00BD2132" w:rsidRPr="009A0804" w:rsidRDefault="00BD2132" w:rsidP="00BD2132">
      <w:pPr>
        <w:widowControl/>
        <w:numPr>
          <w:ilvl w:val="0"/>
          <w:numId w:val="10"/>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يضمن الشفافية ويساعد الطلاب على فهم التوقعات.</w:t>
      </w:r>
    </w:p>
    <w:p w14:paraId="4D058BBB" w14:textId="77777777" w:rsidR="00BD2132" w:rsidRPr="009A0804" w:rsidRDefault="00BD2132" w:rsidP="00BD2132">
      <w:pPr>
        <w:widowControl/>
        <w:numPr>
          <w:ilvl w:val="0"/>
          <w:numId w:val="10"/>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يتماشى مع أهداف المناهج الدراسية وتنمية المهارات.</w:t>
      </w:r>
    </w:p>
    <w:p w14:paraId="68CE570E" w14:textId="77777777" w:rsidR="00BD2132" w:rsidRPr="009A0804" w:rsidRDefault="00BD2132" w:rsidP="00BD2132">
      <w:pPr>
        <w:shd w:val="clear" w:color="auto" w:fill="FFFFFF"/>
        <w:bidi/>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tl/>
        </w:rPr>
        <w:t>ب. ملخصات الوحدة / الفصول (يتم مشاركتها بعد الانتهاء)</w:t>
      </w:r>
    </w:p>
    <w:p w14:paraId="4EEE90EC" w14:textId="77777777" w:rsidR="00BD2132" w:rsidRPr="009A0804" w:rsidRDefault="00BD2132" w:rsidP="00BD2132">
      <w:pPr>
        <w:widowControl/>
        <w:numPr>
          <w:ilvl w:val="0"/>
          <w:numId w:val="11"/>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ملخص للمفاهيم والمهارات والوجبات السريعة الأساسية في نهاية كل وحدة / فصل.</w:t>
      </w:r>
    </w:p>
    <w:p w14:paraId="313A8999" w14:textId="77777777" w:rsidR="00BD2132" w:rsidRPr="009A0804" w:rsidRDefault="00BD2132" w:rsidP="00BD2132">
      <w:pPr>
        <w:widowControl/>
        <w:numPr>
          <w:ilvl w:val="0"/>
          <w:numId w:val="11"/>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يعزز التعلم ويساعد الطلاب على توحيد المعرفة.</w:t>
      </w:r>
    </w:p>
    <w:p w14:paraId="2DBD8095" w14:textId="77777777" w:rsidR="00BD2132" w:rsidRPr="009A0804" w:rsidRDefault="00BD2132" w:rsidP="00BD2132">
      <w:pPr>
        <w:widowControl/>
        <w:numPr>
          <w:ilvl w:val="0"/>
          <w:numId w:val="11"/>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lastRenderedPageBreak/>
        <w:t>أدلة المراجعة المستهدفة وقد تتضمن ملخصات مرئية.</w:t>
      </w:r>
    </w:p>
    <w:p w14:paraId="59FAB157" w14:textId="77777777" w:rsidR="00BD2132" w:rsidRPr="009A0804" w:rsidRDefault="00BD2132" w:rsidP="00BD2132">
      <w:pPr>
        <w:shd w:val="clear" w:color="auto" w:fill="FFFFFF"/>
        <w:bidi/>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tl/>
        </w:rPr>
        <w:t>جيم - التقييمات التكوينية والتلخيصية</w:t>
      </w:r>
    </w:p>
    <w:p w14:paraId="01722EF3" w14:textId="77777777" w:rsidR="00BD2132" w:rsidRPr="009A0804" w:rsidRDefault="00BD2132" w:rsidP="00BD2132">
      <w:pPr>
        <w:widowControl/>
        <w:numPr>
          <w:ilvl w:val="0"/>
          <w:numId w:val="12"/>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التقييمات التكوينية (الفحوصات المستمرة) - تستخدم الاختبارات وتذاكر الخروج ومناقشات الفصل ومراجعات الأقران لتعديل استراتيجيات التدريس.</w:t>
      </w:r>
    </w:p>
    <w:p w14:paraId="147FD9AD" w14:textId="77777777" w:rsidR="00BD2132" w:rsidRPr="009A0804" w:rsidRDefault="00BD2132" w:rsidP="00BD2132">
      <w:pPr>
        <w:widowControl/>
        <w:numPr>
          <w:ilvl w:val="0"/>
          <w:numId w:val="12"/>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التقييمات الختامية (تقييمات نهاية الوحدة) - يتم إجراء الامتحانات والمشاريع ومهام الأداء لقياس إتقان المحتوى مقابل المعايير المحددة.</w:t>
      </w:r>
    </w:p>
    <w:p w14:paraId="07CE7A93" w14:textId="77777777" w:rsidR="00BD2132" w:rsidRPr="009A0804" w:rsidRDefault="00BD2132" w:rsidP="00BD2132">
      <w:pPr>
        <w:widowControl/>
        <w:numPr>
          <w:ilvl w:val="0"/>
          <w:numId w:val="13"/>
        </w:numPr>
        <w:shd w:val="clear" w:color="auto" w:fill="FFFFFF"/>
        <w:autoSpaceDE/>
        <w:autoSpaceDN/>
        <w:bidi/>
        <w:ind w:left="714" w:hanging="357"/>
        <w:rPr>
          <w:rFonts w:ascii="Arial" w:hAnsi="Arial" w:cs="Arial"/>
          <w:color w:val="000000" w:themeColor="text1"/>
          <w:sz w:val="24"/>
          <w:szCs w:val="24"/>
        </w:rPr>
      </w:pPr>
      <w:r w:rsidRPr="009A0804">
        <w:rPr>
          <w:rFonts w:ascii="Arial" w:hAnsi="Arial" w:cs="Arial"/>
          <w:color w:val="000000" w:themeColor="text1"/>
          <w:sz w:val="24"/>
          <w:szCs w:val="24"/>
          <w:rtl/>
        </w:rPr>
        <w:t xml:space="preserve">القواعد - </w:t>
      </w:r>
      <w:r w:rsidRPr="009A0804">
        <w:rPr>
          <w:rFonts w:ascii="Arial" w:hAnsi="Arial" w:cs="Arial"/>
          <w:sz w:val="24"/>
          <w:szCs w:val="24"/>
          <w:rtl/>
        </w:rPr>
        <w:t>معايير الدرجات الواضحة تسهل وتقيس النمو الأكاديمي للطلاب</w:t>
      </w:r>
      <w:r w:rsidRPr="009A0804">
        <w:rPr>
          <w:rFonts w:ascii="Arial" w:hAnsi="Arial" w:cs="Arial"/>
          <w:color w:val="000000" w:themeColor="text1"/>
          <w:sz w:val="24"/>
          <w:szCs w:val="24"/>
          <w:shd w:val="clear" w:color="auto" w:fill="FFFFFF"/>
          <w:rtl/>
        </w:rPr>
        <w:t>. مع تعديل نظام درجات الامتحانات الداخلية في العام الماضي ، فإنه يضمن الآن قدرا أكبر من الاتساق والإنصاف مع توفير تقييم أكثر دقة وفعالية لتعلم الطلاب.</w:t>
      </w:r>
    </w:p>
    <w:p w14:paraId="17410547" w14:textId="77777777" w:rsidR="00BD2132" w:rsidRPr="009A0804" w:rsidRDefault="00BD2132" w:rsidP="00BD2132">
      <w:pPr>
        <w:shd w:val="clear" w:color="auto" w:fill="FFFFFF"/>
        <w:bidi/>
        <w:rPr>
          <w:rFonts w:ascii="Arial" w:hAnsi="Arial" w:cs="Arial"/>
          <w:color w:val="000000" w:themeColor="text1"/>
          <w:sz w:val="24"/>
          <w:szCs w:val="24"/>
        </w:rPr>
      </w:pPr>
      <w:r w:rsidRPr="009A0804">
        <w:rPr>
          <w:rFonts w:ascii="Arial" w:hAnsi="Arial" w:cs="Arial"/>
          <w:color w:val="000000" w:themeColor="text1"/>
          <w:sz w:val="24"/>
          <w:szCs w:val="24"/>
          <w:rtl/>
        </w:rPr>
        <w:t>د. التحليل القائم على البيانات</w:t>
      </w:r>
    </w:p>
    <w:p w14:paraId="3474228A" w14:textId="77777777" w:rsidR="00BD2132" w:rsidRPr="009A0804" w:rsidRDefault="00BD2132" w:rsidP="00BD2132">
      <w:pPr>
        <w:widowControl/>
        <w:numPr>
          <w:ilvl w:val="0"/>
          <w:numId w:val="14"/>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 xml:space="preserve">ملاحظات الفصل الدراسي - </w:t>
      </w:r>
      <w:r w:rsidRPr="009A0804">
        <w:rPr>
          <w:rStyle w:val="Strong"/>
          <w:rFonts w:ascii="Arial" w:eastAsiaTheme="majorEastAsia" w:hAnsi="Arial" w:cs="Arial"/>
          <w:sz w:val="24"/>
          <w:szCs w:val="24"/>
          <w:rtl/>
        </w:rPr>
        <w:t>تراقب ملاحظات الفصل المنتظمة</w:t>
      </w:r>
      <w:r w:rsidRPr="009A0804">
        <w:rPr>
          <w:rFonts w:ascii="Arial" w:hAnsi="Arial" w:cs="Arial"/>
          <w:sz w:val="24"/>
          <w:szCs w:val="24"/>
          <w:rtl/>
        </w:rPr>
        <w:t xml:space="preserve"> فعالية التدريس ومشاركة الطلاب ومواءمة المناهج الدراسية. التعليقات الناتجة تعلم التطوير المهني المستهدف والتحسين التعليمي. يتم تحديث قوائم مراجعة الملاحظة في الفصل الدراسي بشكل دوري لتشمل دور الطلاب جنبا إلى جنب مع دور المعلم في قياس كل من نتائج تعلم الطلاب وتأثير التطوير المهني على ممارسات التدريس</w:t>
      </w:r>
    </w:p>
    <w:p w14:paraId="665DCAA1" w14:textId="77777777" w:rsidR="00BD2132" w:rsidRPr="009A0804" w:rsidRDefault="00BD2132" w:rsidP="00BD2132">
      <w:pPr>
        <w:widowControl/>
        <w:numPr>
          <w:ilvl w:val="0"/>
          <w:numId w:val="14"/>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 xml:space="preserve">اجتماعات القسم الأسبوعية - </w:t>
      </w:r>
      <w:r w:rsidRPr="009A0804">
        <w:rPr>
          <w:rFonts w:ascii="Arial" w:hAnsi="Arial" w:cs="Arial"/>
          <w:sz w:val="24"/>
          <w:szCs w:val="24"/>
          <w:rtl/>
        </w:rPr>
        <w:t>تعقد اجتماعات القسم بانتظام لمراجعة الممارسات الأسبوعية ، والتفكير في معايير المناهج الدراسية ، وتقييم الأنشطة والمسابقات اللامنهجية.</w:t>
      </w:r>
    </w:p>
    <w:p w14:paraId="3733776A" w14:textId="77777777" w:rsidR="00BD2132" w:rsidRPr="009A0804" w:rsidRDefault="00BD2132" w:rsidP="00BD2132">
      <w:pPr>
        <w:widowControl/>
        <w:numPr>
          <w:ilvl w:val="0"/>
          <w:numId w:val="14"/>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نتائج الامتحانات واتجاهات الأداء - يتم تحليل نتائج الامتحانات لتحديد نقاط قوة الطلاب ومراقبة التقدم الأكاديمي وتسليط الضوء على المجالات التي تتطلب تحسينا مستهدفا بعد كل اختبار داخلي وخارجي.</w:t>
      </w:r>
    </w:p>
    <w:p w14:paraId="4C78F579" w14:textId="77777777" w:rsidR="00BD2132" w:rsidRPr="009A0804" w:rsidRDefault="00BD2132" w:rsidP="00BD2132">
      <w:pPr>
        <w:widowControl/>
        <w:numPr>
          <w:ilvl w:val="0"/>
          <w:numId w:val="14"/>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المراجعات الذاتية للمعلمين - يشارك المعلمون بانتظام في التقييم الذاتي التأملي لتعزيز الممارسات التعليمية ودعم النمو المهني.</w:t>
      </w:r>
      <w:r w:rsidRPr="009A0804">
        <w:rPr>
          <w:rFonts w:ascii="Arial" w:hAnsi="Arial" w:cs="Arial"/>
          <w:sz w:val="24"/>
          <w:szCs w:val="24"/>
          <w:rtl/>
        </w:rPr>
        <w:t xml:space="preserve"> يتم استكمال استبيان المراجعة الذاتية المنظم ، وتوجه نتائج هذه التقييمات جلسات التطوير المهني المستهدفة التي يتم إجراؤها كل فصل دراسي.</w:t>
      </w:r>
    </w:p>
    <w:p w14:paraId="576E063C" w14:textId="77777777" w:rsidR="00BD2132" w:rsidRPr="009A0804" w:rsidRDefault="00BD2132" w:rsidP="00BD2132">
      <w:pPr>
        <w:widowControl/>
        <w:numPr>
          <w:ilvl w:val="0"/>
          <w:numId w:val="14"/>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ملاحظات أولياء الأمور والطلاب (الاستبيانات / الاستطلاعات) - تجمع الاستطلاعات المنظمة التي يتم إجراؤها مرتين في السنة رؤى قيمة حول جودة التدريس ودعم الطلاب والممارسات المدرسية والسياسات والمرافق والرضا العام من كل من أولياء الأمور والمتعلمين.</w:t>
      </w:r>
    </w:p>
    <w:p w14:paraId="32F21F7D" w14:textId="77777777" w:rsidR="00BD2132" w:rsidRPr="009A0804" w:rsidRDefault="00BD2132" w:rsidP="00BD2132">
      <w:pPr>
        <w:shd w:val="clear" w:color="auto" w:fill="FFFFFF"/>
        <w:bidi/>
        <w:spacing w:before="120"/>
        <w:outlineLvl w:val="3"/>
        <w:rPr>
          <w:rFonts w:ascii="Arial" w:hAnsi="Arial" w:cs="Arial"/>
          <w:color w:val="000000" w:themeColor="text1"/>
          <w:sz w:val="24"/>
          <w:szCs w:val="24"/>
        </w:rPr>
      </w:pPr>
      <w:r w:rsidRPr="009A0804">
        <w:rPr>
          <w:rFonts w:ascii="Arial" w:hAnsi="Arial" w:cs="Arial"/>
          <w:color w:val="000000" w:themeColor="text1"/>
          <w:sz w:val="24"/>
          <w:szCs w:val="24"/>
          <w:rtl/>
        </w:rPr>
        <w:t>هاء - المعايير المرجعية الخارجية (التقييمات الموحدة)</w:t>
      </w:r>
    </w:p>
    <w:p w14:paraId="0DAEC346" w14:textId="77777777" w:rsidR="00BD2132" w:rsidRPr="009A0804" w:rsidRDefault="00BD2132" w:rsidP="00BD2132">
      <w:pPr>
        <w:widowControl/>
        <w:numPr>
          <w:ilvl w:val="0"/>
          <w:numId w:val="15"/>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 xml:space="preserve">TIMSS (الاتجاهات في دراسة الرياضيات والعلوم الدولية) - يقوم TIMSS بتقييم  كفاءة طلاب </w:t>
      </w:r>
      <w:r w:rsidRPr="009A0804">
        <w:rPr>
          <w:rFonts w:ascii="Arial" w:hAnsi="Arial" w:cs="Arial"/>
          <w:sz w:val="24"/>
          <w:szCs w:val="24"/>
          <w:rtl/>
        </w:rPr>
        <w:t xml:space="preserve">السنة الخامسة </w:t>
      </w:r>
      <w:r w:rsidRPr="009A0804">
        <w:rPr>
          <w:rFonts w:ascii="Arial" w:hAnsi="Arial" w:cs="Arial"/>
          <w:color w:val="000000" w:themeColor="text1"/>
          <w:sz w:val="24"/>
          <w:szCs w:val="24"/>
          <w:rtl/>
        </w:rPr>
        <w:t>في الرياضيات والعلوم ، مما يسمح بالمقارنة مع معايير الأداء الدولية.</w:t>
      </w:r>
    </w:p>
    <w:p w14:paraId="04860523" w14:textId="77777777" w:rsidR="00BD2132" w:rsidRPr="009A0804" w:rsidRDefault="00BD2132" w:rsidP="00BD2132">
      <w:pPr>
        <w:widowControl/>
        <w:numPr>
          <w:ilvl w:val="0"/>
          <w:numId w:val="15"/>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 xml:space="preserve">PIRLS (التقدم في دراسة محو الأمية الدولية للقراءة) - يقوم PIRLS بتقييم مهارات فهم القراءة لدى  طلاب </w:t>
      </w:r>
      <w:r w:rsidRPr="009A0804">
        <w:rPr>
          <w:rFonts w:ascii="Arial" w:hAnsi="Arial" w:cs="Arial"/>
          <w:sz w:val="24"/>
          <w:szCs w:val="24"/>
          <w:rtl/>
        </w:rPr>
        <w:t>السنة الخامسة</w:t>
      </w:r>
      <w:r w:rsidRPr="009A0804">
        <w:rPr>
          <w:rFonts w:ascii="Arial" w:hAnsi="Arial" w:cs="Arial"/>
          <w:color w:val="000000" w:themeColor="text1"/>
          <w:sz w:val="24"/>
          <w:szCs w:val="24"/>
          <w:rtl/>
        </w:rPr>
        <w:t xml:space="preserve"> ، مع التركيز على مدى فهمهم وتفسير النصوص المكتوبة.</w:t>
      </w:r>
    </w:p>
    <w:p w14:paraId="247FC5BD" w14:textId="77777777" w:rsidR="00BD2132" w:rsidRPr="009A0804" w:rsidRDefault="00BD2132" w:rsidP="00BD2132">
      <w:pPr>
        <w:widowControl/>
        <w:numPr>
          <w:ilvl w:val="0"/>
          <w:numId w:val="15"/>
        </w:numPr>
        <w:shd w:val="clear" w:color="auto" w:fill="FFFFFF"/>
        <w:autoSpaceDE/>
        <w:autoSpaceDN/>
        <w:bidi/>
        <w:rPr>
          <w:rFonts w:ascii="Arial" w:hAnsi="Arial" w:cs="Arial"/>
          <w:color w:val="000000" w:themeColor="text1"/>
          <w:sz w:val="24"/>
          <w:szCs w:val="24"/>
        </w:rPr>
      </w:pPr>
      <w:r w:rsidRPr="009A0804">
        <w:rPr>
          <w:rFonts w:ascii="Arial" w:hAnsi="Arial" w:cs="Arial"/>
          <w:color w:val="000000" w:themeColor="text1"/>
          <w:sz w:val="24"/>
          <w:szCs w:val="24"/>
          <w:rtl/>
        </w:rPr>
        <w:t xml:space="preserve">تقييمات GL - </w:t>
      </w:r>
      <w:r w:rsidRPr="009A0804">
        <w:rPr>
          <w:rFonts w:ascii="Arial" w:hAnsi="Arial" w:cs="Arial"/>
          <w:sz w:val="24"/>
          <w:szCs w:val="24"/>
          <w:rtl/>
        </w:rPr>
        <w:t xml:space="preserve">توفر تقييمات GL ، التي بدأتها وتمولها المدرسة ، </w:t>
      </w:r>
      <w:r w:rsidRPr="009A0804">
        <w:rPr>
          <w:rFonts w:ascii="Arial" w:hAnsi="Arial" w:cs="Arial"/>
          <w:color w:val="000000" w:themeColor="text1"/>
          <w:sz w:val="24"/>
          <w:szCs w:val="24"/>
          <w:rtl/>
        </w:rPr>
        <w:t xml:space="preserve">بيانات موحدة ومعتمدة خارجيا حول تحصيل الطلاب في المواد الأساسية ، اللغة الإنجليزية والرياضيات ، لدعم المقارنة المعيارية والتدخل المستهدف </w:t>
      </w:r>
      <w:r w:rsidRPr="009A0804">
        <w:rPr>
          <w:rFonts w:ascii="Arial" w:hAnsi="Arial" w:cs="Arial"/>
          <w:sz w:val="24"/>
          <w:szCs w:val="24"/>
          <w:rtl/>
        </w:rPr>
        <w:t xml:space="preserve"> الذي يتم إجراؤه عادة في السنتين 3 و 5. ومع ذلك ، تم تمديدها إلى السنتين 4 و 6 لقياس التحسين المستمر وتقدم التعلم.</w:t>
      </w:r>
    </w:p>
    <w:p w14:paraId="54D1BC13" w14:textId="77777777" w:rsidR="00BD2132" w:rsidRPr="009A0804" w:rsidRDefault="00BD2132" w:rsidP="00BD2132">
      <w:pPr>
        <w:shd w:val="clear" w:color="auto" w:fill="FFFFFF"/>
        <w:bidi/>
        <w:rPr>
          <w:rFonts w:ascii="Arial" w:hAnsi="Arial" w:cs="Arial"/>
          <w:color w:val="000000" w:themeColor="text1"/>
          <w:sz w:val="24"/>
          <w:szCs w:val="24"/>
        </w:rPr>
      </w:pPr>
      <w:r w:rsidRPr="009A0804">
        <w:rPr>
          <w:rFonts w:ascii="Arial" w:hAnsi="Arial" w:cs="Arial"/>
          <w:color w:val="000000" w:themeColor="text1"/>
          <w:sz w:val="24"/>
          <w:szCs w:val="24"/>
          <w:rtl/>
        </w:rPr>
        <w:t>مواءمة المناهج الدراسية والأنشطة المشتركة للمناهج الدراسية</w:t>
      </w:r>
    </w:p>
    <w:p w14:paraId="0D290BA2" w14:textId="77777777" w:rsidR="00BD2132" w:rsidRPr="009A0804" w:rsidRDefault="00BD2132" w:rsidP="00BD2132">
      <w:pPr>
        <w:shd w:val="clear" w:color="auto" w:fill="FFFFFF"/>
        <w:bidi/>
        <w:rPr>
          <w:rFonts w:ascii="Arial" w:hAnsi="Arial" w:cs="Arial"/>
          <w:sz w:val="24"/>
          <w:szCs w:val="24"/>
        </w:rPr>
      </w:pPr>
      <w:r w:rsidRPr="009A0804">
        <w:rPr>
          <w:rFonts w:ascii="Arial" w:hAnsi="Arial" w:cs="Arial"/>
          <w:sz w:val="24"/>
          <w:szCs w:val="24"/>
          <w:rtl/>
        </w:rPr>
        <w:t>يتشابك المنهج في أكاديمية أوسكار بشكل هادف مع مجموعة غنية من الأنشطة المشتركة للمناهج الدراسية لخلق تجربة تعليمية شاملة ومؤثرة. تضمن هذه المواءمة المتعمدة، المسترشدة بالمعايير الأكاديمية، ومخرجات المتعلمين على مستوى المدرسة، ورؤية قطر الوطنية 2030، أن التعلم يمتد إلى ما وراء الفصول الدراسية. تنفذ الأكاديمية خطة أنشطة سنوية تتضمن بشكل استراتيجي برامج من وزارة التربية والتعليم العالي، ورعاية الفخر والهوية الوطنية من خلال:</w:t>
      </w:r>
    </w:p>
    <w:p w14:paraId="7AAFFA73" w14:textId="77777777" w:rsidR="00BD2132" w:rsidRPr="00081CFB" w:rsidRDefault="00BD2132" w:rsidP="00BD2132">
      <w:pPr>
        <w:pStyle w:val="ds-markdown-paragraph"/>
        <w:shd w:val="clear" w:color="auto" w:fill="FFFFFF"/>
        <w:bidi/>
        <w:spacing w:before="206" w:beforeAutospacing="0" w:after="0" w:afterAutospacing="0"/>
        <w:rPr>
          <w:rFonts w:ascii="Arial" w:hAnsi="Arial" w:cs="Arial"/>
          <w:color w:val="404040"/>
        </w:rPr>
      </w:pPr>
      <w:r w:rsidRPr="00081CFB">
        <w:rPr>
          <w:rStyle w:val="Strong"/>
          <w:rFonts w:ascii="Arial" w:eastAsiaTheme="majorEastAsia" w:hAnsi="Arial" w:cs="Arial"/>
          <w:color w:val="404040"/>
          <w:rtl/>
        </w:rPr>
        <w:t>أنشطة الإثراء الأكاديمي:</w:t>
      </w:r>
    </w:p>
    <w:p w14:paraId="4C27FB3F" w14:textId="77777777" w:rsidR="00BD2132" w:rsidRPr="009A0804" w:rsidRDefault="00BD2132" w:rsidP="00BD2132">
      <w:pPr>
        <w:pStyle w:val="ds-markdown-paragraph"/>
        <w:numPr>
          <w:ilvl w:val="0"/>
          <w:numId w:val="19"/>
        </w:numPr>
        <w:shd w:val="clear" w:color="auto" w:fill="FFFFFF"/>
        <w:bidi/>
        <w:spacing w:before="0" w:beforeAutospacing="0" w:after="0" w:afterAutospacing="0"/>
        <w:rPr>
          <w:rFonts w:ascii="Arial" w:hAnsi="Arial" w:cs="Arial"/>
          <w:color w:val="404040"/>
        </w:rPr>
      </w:pPr>
      <w:r w:rsidRPr="009A0804">
        <w:rPr>
          <w:rStyle w:val="Emphasis"/>
          <w:rFonts w:ascii="Arial" w:eastAsiaTheme="majorEastAsia" w:hAnsi="Arial" w:cs="Arial"/>
          <w:color w:val="404040"/>
          <w:rtl/>
        </w:rPr>
        <w:t>الرياضيات</w:t>
      </w:r>
      <w:r w:rsidRPr="009A0804">
        <w:rPr>
          <w:rFonts w:ascii="Arial" w:hAnsi="Arial" w:cs="Arial"/>
          <w:color w:val="404040"/>
          <w:rtl/>
        </w:rPr>
        <w:t>: • أنشطة وقت الراحة في الرياضيات • تحدي الضرب • مسابقة الرياضيات بين الفصول الدراسية • مسابقة الرياضيات بين المدارس</w:t>
      </w:r>
    </w:p>
    <w:p w14:paraId="34DE8843"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نجم الرياضيات العقلية</w:t>
      </w:r>
    </w:p>
    <w:p w14:paraId="581E4D27" w14:textId="77777777" w:rsidR="00BD2132" w:rsidRPr="009A0804" w:rsidRDefault="00BD2132" w:rsidP="00BD2132">
      <w:pPr>
        <w:pStyle w:val="ds-markdown-paragraph"/>
        <w:numPr>
          <w:ilvl w:val="0"/>
          <w:numId w:val="19"/>
        </w:numPr>
        <w:shd w:val="clear" w:color="auto" w:fill="FFFFFF"/>
        <w:bidi/>
        <w:spacing w:before="0" w:beforeAutospacing="0" w:after="0" w:afterAutospacing="0"/>
        <w:rPr>
          <w:rFonts w:ascii="Arial" w:hAnsi="Arial" w:cs="Arial"/>
          <w:color w:val="404040"/>
        </w:rPr>
      </w:pPr>
      <w:r w:rsidRPr="009A0804">
        <w:rPr>
          <w:rStyle w:val="Emphasis"/>
          <w:rFonts w:ascii="Arial" w:eastAsiaTheme="majorEastAsia" w:hAnsi="Arial" w:cs="Arial"/>
          <w:color w:val="404040"/>
          <w:rtl/>
        </w:rPr>
        <w:t>اللغة والأدب</w:t>
      </w:r>
      <w:r w:rsidRPr="009A0804">
        <w:rPr>
          <w:rFonts w:ascii="Arial" w:hAnsi="Arial" w:cs="Arial"/>
          <w:color w:val="404040"/>
          <w:rtl/>
        </w:rPr>
        <w:t>: • أفضل مسابقة للكتابة اليدوية • مسابقة الإملاء • كتابة المقالات الصحفية • بطولة كتابة المقالات (السنوات 4-6)</w:t>
      </w:r>
    </w:p>
    <w:p w14:paraId="1D82B0B4" w14:textId="77777777" w:rsidR="00BD2132" w:rsidRPr="009A0804" w:rsidRDefault="00BD2132" w:rsidP="00BD2132">
      <w:pPr>
        <w:pStyle w:val="ds-markdown-paragraph"/>
        <w:shd w:val="clear" w:color="auto" w:fill="FFFFFF"/>
        <w:bidi/>
        <w:spacing w:before="0" w:beforeAutospacing="0" w:after="0" w:afterAutospacing="0"/>
        <w:ind w:left="360" w:firstLine="360"/>
        <w:rPr>
          <w:rFonts w:ascii="Arial" w:hAnsi="Arial" w:cs="Arial"/>
          <w:color w:val="404040"/>
        </w:rPr>
      </w:pPr>
      <w:r w:rsidRPr="009A0804">
        <w:rPr>
          <w:rFonts w:ascii="Arial" w:hAnsi="Arial" w:cs="Arial"/>
          <w:color w:val="404040"/>
          <w:rtl/>
        </w:rPr>
        <w:t>• تهجئة النحل</w:t>
      </w:r>
    </w:p>
    <w:p w14:paraId="39C1B392" w14:textId="77777777" w:rsidR="00BD2132" w:rsidRPr="009A0804" w:rsidRDefault="00BD2132" w:rsidP="00BD2132">
      <w:pPr>
        <w:pStyle w:val="ds-markdown-paragraph"/>
        <w:shd w:val="clear" w:color="auto" w:fill="FFFFFF"/>
        <w:bidi/>
        <w:spacing w:before="0" w:beforeAutospacing="0" w:after="0" w:afterAutospacing="0"/>
        <w:ind w:left="360" w:firstLine="360"/>
        <w:rPr>
          <w:rFonts w:ascii="Arial" w:hAnsi="Arial" w:cs="Arial"/>
          <w:color w:val="404040"/>
        </w:rPr>
      </w:pPr>
      <w:r w:rsidRPr="009A0804">
        <w:rPr>
          <w:rFonts w:ascii="Arial" w:hAnsi="Arial" w:cs="Arial"/>
          <w:color w:val="404040"/>
          <w:rtl/>
        </w:rPr>
        <w:t>• رواية القصص</w:t>
      </w:r>
    </w:p>
    <w:p w14:paraId="5712BB22" w14:textId="77777777" w:rsidR="00BD2132" w:rsidRPr="009A0804" w:rsidRDefault="00BD2132" w:rsidP="00BD2132">
      <w:pPr>
        <w:pStyle w:val="ds-markdown-paragraph"/>
        <w:shd w:val="clear" w:color="auto" w:fill="FFFFFF"/>
        <w:bidi/>
        <w:spacing w:before="0" w:beforeAutospacing="0" w:after="0" w:afterAutospacing="0"/>
        <w:ind w:left="360" w:firstLine="360"/>
        <w:rPr>
          <w:rFonts w:ascii="Arial" w:hAnsi="Arial" w:cs="Arial"/>
          <w:color w:val="404040"/>
        </w:rPr>
      </w:pPr>
      <w:r w:rsidRPr="009A0804">
        <w:rPr>
          <w:rFonts w:ascii="Arial" w:hAnsi="Arial" w:cs="Arial"/>
          <w:color w:val="404040"/>
          <w:rtl/>
        </w:rPr>
        <w:t>• يوم الشخصية</w:t>
      </w:r>
    </w:p>
    <w:p w14:paraId="04A1F20E" w14:textId="77777777" w:rsidR="00BD2132" w:rsidRPr="00134D8E" w:rsidRDefault="00BD2132" w:rsidP="00BD2132">
      <w:pPr>
        <w:pStyle w:val="ds-markdown-paragraph"/>
        <w:numPr>
          <w:ilvl w:val="0"/>
          <w:numId w:val="20"/>
        </w:numPr>
        <w:shd w:val="clear" w:color="auto" w:fill="FFFFFF"/>
        <w:bidi/>
        <w:spacing w:before="0" w:beforeAutospacing="0" w:after="0" w:afterAutospacing="0"/>
        <w:rPr>
          <w:rStyle w:val="Strong"/>
          <w:rFonts w:ascii="Arial" w:hAnsi="Arial" w:cs="Arial"/>
          <w:b w:val="0"/>
          <w:bCs w:val="0"/>
          <w:color w:val="404040"/>
        </w:rPr>
      </w:pPr>
      <w:r w:rsidRPr="009A0804">
        <w:rPr>
          <w:rStyle w:val="Emphasis"/>
          <w:rFonts w:ascii="Arial" w:eastAsiaTheme="majorEastAsia" w:hAnsi="Arial" w:cs="Arial"/>
          <w:color w:val="404040"/>
          <w:rtl/>
        </w:rPr>
        <w:t>العلوم والابتكار</w:t>
      </w:r>
      <w:r w:rsidRPr="009A0804">
        <w:rPr>
          <w:rFonts w:ascii="Arial" w:hAnsi="Arial" w:cs="Arial"/>
          <w:color w:val="404040"/>
          <w:rtl/>
        </w:rPr>
        <w:t>: • أنشطة استراحة العلوم • تجارب علمية مدتها 5 دقائق • يوم التجارب العلمية</w:t>
      </w:r>
    </w:p>
    <w:p w14:paraId="53CFA960" w14:textId="77777777" w:rsidR="00BD2132" w:rsidRPr="009A0804" w:rsidRDefault="00BD2132" w:rsidP="00BD2132">
      <w:pPr>
        <w:pStyle w:val="ds-markdown-paragraph"/>
        <w:shd w:val="clear" w:color="auto" w:fill="FFFFFF"/>
        <w:bidi/>
        <w:spacing w:before="206" w:beforeAutospacing="0" w:after="0" w:afterAutospacing="0"/>
        <w:rPr>
          <w:rFonts w:ascii="Arial" w:hAnsi="Arial" w:cs="Arial"/>
          <w:color w:val="404040"/>
        </w:rPr>
      </w:pPr>
      <w:r w:rsidRPr="009A0804">
        <w:rPr>
          <w:rStyle w:val="Strong"/>
          <w:rFonts w:ascii="Arial" w:eastAsiaTheme="majorEastAsia" w:hAnsi="Arial" w:cs="Arial"/>
          <w:color w:val="404040"/>
          <w:rtl/>
        </w:rPr>
        <w:t>المساعي الثقافية والإبداعية:</w:t>
      </w:r>
    </w:p>
    <w:p w14:paraId="60A19ABE"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lastRenderedPageBreak/>
        <w:t>• مسابقة قصص الأنبياء</w:t>
      </w:r>
    </w:p>
    <w:p w14:paraId="32BA672E"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مسابقة الحديث</w:t>
      </w:r>
    </w:p>
    <w:p w14:paraId="341528BA"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نشاط التراث القطري</w:t>
      </w:r>
    </w:p>
    <w:p w14:paraId="2AC83952"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مسابقة التصوير الفوتوغرافي (معالم قطرية)</w:t>
      </w:r>
    </w:p>
    <w:p w14:paraId="5E4BB8C8"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xml:space="preserve">• مسابقة الفنون </w:t>
      </w:r>
    </w:p>
    <w:p w14:paraId="19FCC120"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يوم الريف العربي</w:t>
      </w:r>
    </w:p>
    <w:p w14:paraId="1089B4C1"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مسابقة إعادة التدوير</w:t>
      </w:r>
    </w:p>
    <w:p w14:paraId="0DE81893"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الأنشطة القائمة على القيمة</w:t>
      </w:r>
    </w:p>
    <w:p w14:paraId="1C036552" w14:textId="77777777" w:rsidR="00BD2132" w:rsidRPr="009A0804" w:rsidRDefault="00BD2132" w:rsidP="00BD2132">
      <w:pPr>
        <w:pStyle w:val="ds-markdown-paragraph"/>
        <w:shd w:val="clear" w:color="auto" w:fill="FFFFFF"/>
        <w:bidi/>
        <w:spacing w:before="206" w:beforeAutospacing="0" w:after="0" w:afterAutospacing="0"/>
        <w:rPr>
          <w:rFonts w:ascii="Arial" w:hAnsi="Arial" w:cs="Arial"/>
          <w:color w:val="404040"/>
        </w:rPr>
      </w:pPr>
      <w:r w:rsidRPr="009A0804">
        <w:rPr>
          <w:rStyle w:val="Strong"/>
          <w:rFonts w:ascii="Arial" w:eastAsiaTheme="majorEastAsia" w:hAnsi="Arial" w:cs="Arial"/>
          <w:color w:val="404040"/>
          <w:rtl/>
        </w:rPr>
        <w:t>الأداء وتطوير القيادة:</w:t>
      </w:r>
    </w:p>
    <w:p w14:paraId="4952AAD1"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مسابقة المناظرة</w:t>
      </w:r>
    </w:p>
    <w:p w14:paraId="036FFE54"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عرض المواهب</w:t>
      </w:r>
    </w:p>
    <w:p w14:paraId="7A7C8D4A" w14:textId="77777777" w:rsidR="00BD2132" w:rsidRPr="009A0804" w:rsidRDefault="00BD2132" w:rsidP="00BD2132">
      <w:pPr>
        <w:pStyle w:val="ds-markdown-paragraph"/>
        <w:shd w:val="clear" w:color="auto" w:fill="FFFFFF"/>
        <w:bidi/>
        <w:spacing w:before="0" w:beforeAutospacing="0" w:after="0" w:afterAutospacing="0"/>
        <w:ind w:left="720"/>
        <w:rPr>
          <w:rFonts w:ascii="Arial" w:hAnsi="Arial" w:cs="Arial"/>
          <w:color w:val="404040"/>
        </w:rPr>
      </w:pPr>
      <w:r w:rsidRPr="009A0804">
        <w:rPr>
          <w:rFonts w:ascii="Arial" w:hAnsi="Arial" w:cs="Arial"/>
          <w:color w:val="404040"/>
          <w:rtl/>
        </w:rPr>
        <w:t>• مسابقة تاريخ قطر</w:t>
      </w:r>
    </w:p>
    <w:p w14:paraId="1745599B" w14:textId="77777777" w:rsidR="00BD2132" w:rsidRPr="009A0804" w:rsidRDefault="00BD2132" w:rsidP="00BD2132">
      <w:pPr>
        <w:pStyle w:val="ds-markdown-paragraph"/>
        <w:shd w:val="clear" w:color="auto" w:fill="FFFFFF"/>
        <w:bidi/>
        <w:spacing w:before="206" w:beforeAutospacing="0" w:after="0" w:afterAutospacing="0"/>
        <w:rPr>
          <w:rFonts w:ascii="Arial" w:hAnsi="Arial" w:cs="Arial"/>
          <w:color w:val="404040"/>
        </w:rPr>
      </w:pPr>
      <w:r w:rsidRPr="009A0804">
        <w:rPr>
          <w:rFonts w:ascii="Arial" w:hAnsi="Arial" w:cs="Arial"/>
          <w:rtl/>
        </w:rPr>
        <w:t>الرياضة والتنمية البدنية</w:t>
      </w:r>
      <w:r w:rsidRPr="009A0804">
        <w:rPr>
          <w:rStyle w:val="Strong"/>
          <w:rFonts w:ascii="Arial" w:eastAsiaTheme="majorEastAsia" w:hAnsi="Arial" w:cs="Arial"/>
          <w:color w:val="404040"/>
          <w:rtl/>
        </w:rPr>
        <w:t>:</w:t>
      </w:r>
    </w:p>
    <w:p w14:paraId="5A8B3D63" w14:textId="77777777" w:rsidR="00BD2132" w:rsidRPr="009A0804" w:rsidRDefault="00BD2132" w:rsidP="00BD2132">
      <w:pPr>
        <w:bidi/>
        <w:ind w:firstLine="720"/>
        <w:rPr>
          <w:rFonts w:ascii="Arial" w:hAnsi="Arial" w:cs="Arial"/>
          <w:sz w:val="24"/>
          <w:szCs w:val="24"/>
        </w:rPr>
      </w:pPr>
      <w:r w:rsidRPr="009A0804">
        <w:rPr>
          <w:rFonts w:ascii="Arial" w:hAnsi="Arial" w:cs="Arial"/>
          <w:color w:val="404040"/>
          <w:sz w:val="24"/>
          <w:szCs w:val="24"/>
          <w:rtl/>
        </w:rPr>
        <w:t>• البطولات الرياضية بين الفئات</w:t>
      </w:r>
    </w:p>
    <w:p w14:paraId="2ABEF401" w14:textId="77777777" w:rsidR="00BD2132" w:rsidRPr="009A0804" w:rsidRDefault="00BD2132" w:rsidP="00BD2132">
      <w:pPr>
        <w:bidi/>
        <w:ind w:firstLine="720"/>
        <w:rPr>
          <w:rFonts w:ascii="Arial" w:hAnsi="Arial" w:cs="Arial"/>
          <w:sz w:val="24"/>
          <w:szCs w:val="24"/>
        </w:rPr>
      </w:pPr>
      <w:r w:rsidRPr="009A0804">
        <w:rPr>
          <w:rFonts w:ascii="Arial" w:hAnsi="Arial" w:cs="Arial"/>
          <w:color w:val="404040"/>
          <w:sz w:val="24"/>
          <w:szCs w:val="24"/>
          <w:rtl/>
        </w:rPr>
        <w:t>• مباراة كرة قدم ودية</w:t>
      </w:r>
    </w:p>
    <w:p w14:paraId="7AA3998F" w14:textId="77777777" w:rsidR="00BD2132" w:rsidRPr="009A0804" w:rsidRDefault="00BD2132" w:rsidP="00BD2132">
      <w:pPr>
        <w:bidi/>
        <w:ind w:firstLine="720"/>
        <w:rPr>
          <w:rFonts w:ascii="Arial" w:hAnsi="Arial" w:cs="Arial"/>
          <w:sz w:val="24"/>
          <w:szCs w:val="24"/>
        </w:rPr>
      </w:pPr>
      <w:r w:rsidRPr="009A0804">
        <w:rPr>
          <w:rFonts w:ascii="Arial" w:hAnsi="Arial" w:cs="Arial"/>
          <w:color w:val="404040"/>
          <w:sz w:val="24"/>
          <w:szCs w:val="24"/>
          <w:rtl/>
        </w:rPr>
        <w:t xml:space="preserve">• </w:t>
      </w:r>
      <w:r w:rsidRPr="009A0804">
        <w:rPr>
          <w:rFonts w:ascii="Arial" w:hAnsi="Arial" w:cs="Arial"/>
          <w:sz w:val="24"/>
          <w:szCs w:val="24"/>
          <w:rtl/>
        </w:rPr>
        <w:t>المسابقات الرياضية بين المدارس</w:t>
      </w:r>
    </w:p>
    <w:p w14:paraId="714702ED" w14:textId="77777777" w:rsidR="00BD2132" w:rsidRPr="009A0804" w:rsidRDefault="00BD2132" w:rsidP="00BD2132">
      <w:pPr>
        <w:bidi/>
        <w:spacing w:before="100" w:beforeAutospacing="1"/>
        <w:ind w:firstLine="720"/>
        <w:rPr>
          <w:rFonts w:ascii="Arial" w:hAnsi="Arial" w:cs="Arial"/>
          <w:sz w:val="24"/>
          <w:szCs w:val="24"/>
        </w:rPr>
      </w:pPr>
      <w:r w:rsidRPr="009A0804">
        <w:rPr>
          <w:rFonts w:ascii="Arial" w:hAnsi="Arial" w:cs="Arial"/>
          <w:color w:val="404040"/>
          <w:sz w:val="24"/>
          <w:szCs w:val="24"/>
          <w:rtl/>
        </w:rPr>
        <w:t xml:space="preserve">• </w:t>
      </w:r>
      <w:r w:rsidRPr="009A0804">
        <w:rPr>
          <w:rFonts w:ascii="Arial" w:hAnsi="Arial" w:cs="Arial"/>
          <w:sz w:val="24"/>
          <w:szCs w:val="24"/>
          <w:rtl/>
        </w:rPr>
        <w:t>تحديات اللياقة البدنية أثناء أوقات الراحة</w:t>
      </w:r>
    </w:p>
    <w:p w14:paraId="4C48213A" w14:textId="77777777" w:rsidR="00BD2132" w:rsidRDefault="00BD2132" w:rsidP="00BD2132">
      <w:pPr>
        <w:shd w:val="clear" w:color="auto" w:fill="FFFFFF"/>
        <w:bidi/>
        <w:rPr>
          <w:rFonts w:ascii="Arial" w:hAnsi="Arial" w:cs="Arial"/>
          <w:b/>
          <w:bCs/>
          <w:sz w:val="24"/>
          <w:szCs w:val="24"/>
        </w:rPr>
      </w:pPr>
    </w:p>
    <w:p w14:paraId="062F93E7" w14:textId="77777777" w:rsidR="00BD2132" w:rsidRPr="00081CFB" w:rsidRDefault="00BD2132" w:rsidP="00BD2132">
      <w:pPr>
        <w:shd w:val="clear" w:color="auto" w:fill="FFFFFF"/>
        <w:bidi/>
        <w:rPr>
          <w:rFonts w:ascii="Arial" w:hAnsi="Arial" w:cs="Arial"/>
          <w:b/>
          <w:bCs/>
          <w:sz w:val="24"/>
          <w:szCs w:val="24"/>
        </w:rPr>
      </w:pPr>
      <w:r w:rsidRPr="00081CFB">
        <w:rPr>
          <w:rFonts w:ascii="Arial" w:hAnsi="Arial" w:cs="Arial"/>
          <w:b/>
          <w:bCs/>
          <w:sz w:val="24"/>
          <w:szCs w:val="24"/>
          <w:rtl/>
        </w:rPr>
        <w:t>لجنة المناهج الدراسية</w:t>
      </w:r>
    </w:p>
    <w:p w14:paraId="6A49B29F" w14:textId="77777777" w:rsidR="00BD2132" w:rsidRDefault="00BD2132" w:rsidP="00BD2132">
      <w:pPr>
        <w:shd w:val="clear" w:color="auto" w:fill="FFFFFF"/>
        <w:bidi/>
        <w:rPr>
          <w:rFonts w:ascii="Arial" w:hAnsi="Arial" w:cs="Arial"/>
          <w:sz w:val="24"/>
          <w:szCs w:val="24"/>
        </w:rPr>
      </w:pPr>
      <w:r w:rsidRPr="009A0804">
        <w:rPr>
          <w:rFonts w:ascii="Arial" w:hAnsi="Arial" w:cs="Arial"/>
          <w:sz w:val="24"/>
          <w:szCs w:val="24"/>
          <w:rtl/>
        </w:rPr>
        <w:t xml:space="preserve">تلعب لجنة المناهج في أكاديمية أوسكار دورا محوريا في تشكيل منهج يظل ديناميكيا وشاملا وملائما ومتماشيا مع المعايير التعليمية الوطنية والدولية ، </w:t>
      </w:r>
      <w:r w:rsidRPr="009A0804">
        <w:rPr>
          <w:rStyle w:val="Strong"/>
          <w:rFonts w:ascii="Arial" w:eastAsiaTheme="majorEastAsia" w:hAnsi="Arial" w:cs="Arial"/>
          <w:sz w:val="24"/>
          <w:szCs w:val="24"/>
          <w:rtl/>
        </w:rPr>
        <w:t>والحفاظ على الهوية القطرية</w:t>
      </w:r>
      <w:r w:rsidRPr="009A0804">
        <w:rPr>
          <w:rFonts w:ascii="Arial" w:hAnsi="Arial" w:cs="Arial"/>
          <w:sz w:val="24"/>
          <w:szCs w:val="24"/>
          <w:rtl/>
        </w:rPr>
        <w:t xml:space="preserve"> ، ودعم أهداف رؤية قطر 2030 بنشاط لتلبية الاحتياجات المتنوعة لطلابنا</w:t>
      </w:r>
    </w:p>
    <w:p w14:paraId="28567653" w14:textId="77777777" w:rsidR="00BD2132" w:rsidRPr="009A0804" w:rsidRDefault="00BD2132" w:rsidP="00BD2132">
      <w:pPr>
        <w:shd w:val="clear" w:color="auto" w:fill="FFFFFF"/>
        <w:bidi/>
        <w:rPr>
          <w:rFonts w:ascii="Arial" w:hAnsi="Arial" w:cs="Arial"/>
          <w:sz w:val="24"/>
          <w:szCs w:val="24"/>
        </w:rPr>
      </w:pPr>
    </w:p>
    <w:p w14:paraId="18060B99" w14:textId="77777777" w:rsidR="00BD2132" w:rsidRPr="009A0804" w:rsidRDefault="00BD2132" w:rsidP="00BD2132">
      <w:pPr>
        <w:shd w:val="clear" w:color="auto" w:fill="FFFFFF"/>
        <w:bidi/>
        <w:rPr>
          <w:rFonts w:ascii="Arial" w:hAnsi="Arial" w:cs="Arial"/>
          <w:sz w:val="24"/>
          <w:szCs w:val="24"/>
        </w:rPr>
      </w:pPr>
      <w:r w:rsidRPr="009A0804">
        <w:rPr>
          <w:rFonts w:ascii="Arial" w:hAnsi="Arial" w:cs="Arial"/>
          <w:sz w:val="24"/>
          <w:szCs w:val="24"/>
          <w:rtl/>
        </w:rPr>
        <w:t>يعمل هذا الفريق التعاوني الذي يتكون من أعضاء من فريق القيادة العليا (SLT) وفريق الإدارة العليا (SMT) وأعضاء هيئة التدريس بشكل تعاوني لتخطيط وتقييم وتعزيز تصميم المناهج الدراسية وتقديمها. من خلال الاجتماعات المنتظمة والمراجعات المستندة إلى البيانات ودمج ملاحظات أصحاب المصلحة ، تضمن اللجنة أن المناهج الدراسية تدعم المعايير الأكاديمية العالية ، ورعاية كفاءات القرن الحادي والعشرين ، وتعكس القيم الأساسية للأكاديمية ورؤيتها لنجاح الطلاب ، كل ذلك مع تعزيز فهم وتقدير تراث قطر وتطلعاتها المستقبلية على النحو المبين في رؤية قطر 2030. تعزز اللجنة الابتكار والتحسين المستمر في بيئة التعليم والتعلم لدينا.</w:t>
      </w:r>
    </w:p>
    <w:p w14:paraId="3AF79DF6" w14:textId="77777777" w:rsidR="00BD2132" w:rsidRPr="009A0804" w:rsidRDefault="00BD2132" w:rsidP="00BD2132">
      <w:pPr>
        <w:shd w:val="clear" w:color="auto" w:fill="FFFFFF"/>
        <w:bidi/>
        <w:rPr>
          <w:rFonts w:ascii="Arial" w:hAnsi="Arial" w:cs="Arial"/>
          <w:sz w:val="24"/>
          <w:szCs w:val="24"/>
        </w:rPr>
      </w:pPr>
    </w:p>
    <w:tbl>
      <w:tblPr>
        <w:tblStyle w:val="TableGrid"/>
        <w:tblW w:w="0" w:type="auto"/>
        <w:tblLook w:val="04A0" w:firstRow="1" w:lastRow="0" w:firstColumn="1" w:lastColumn="0" w:noHBand="0" w:noVBand="1"/>
      </w:tblPr>
      <w:tblGrid>
        <w:gridCol w:w="2972"/>
        <w:gridCol w:w="6378"/>
      </w:tblGrid>
      <w:tr w:rsidR="00BD2132" w:rsidRPr="009A0804" w14:paraId="36134E37" w14:textId="77777777" w:rsidTr="00064AFC">
        <w:tc>
          <w:tcPr>
            <w:tcW w:w="2972" w:type="dxa"/>
            <w:shd w:val="clear" w:color="auto" w:fill="DAEEF3" w:themeFill="accent5" w:themeFillTint="33"/>
          </w:tcPr>
          <w:p w14:paraId="4873B4BE" w14:textId="77777777" w:rsidR="00BD2132" w:rsidRPr="00081CFB" w:rsidRDefault="00BD2132" w:rsidP="00064AFC">
            <w:pPr>
              <w:bidi/>
              <w:jc w:val="center"/>
              <w:rPr>
                <w:rFonts w:ascii="Arial" w:hAnsi="Arial" w:cs="Arial"/>
                <w:b/>
                <w:bCs/>
                <w:sz w:val="24"/>
                <w:szCs w:val="24"/>
              </w:rPr>
            </w:pPr>
            <w:r w:rsidRPr="00081CFB">
              <w:rPr>
                <w:rFonts w:ascii="Arial" w:hAnsi="Arial" w:cs="Arial"/>
                <w:b/>
                <w:bCs/>
                <w:sz w:val="24"/>
                <w:szCs w:val="24"/>
                <w:rtl/>
              </w:rPr>
              <w:t>طاقم</w:t>
            </w:r>
          </w:p>
        </w:tc>
        <w:tc>
          <w:tcPr>
            <w:tcW w:w="6378" w:type="dxa"/>
            <w:shd w:val="clear" w:color="auto" w:fill="DAEEF3" w:themeFill="accent5" w:themeFillTint="33"/>
          </w:tcPr>
          <w:p w14:paraId="19E9B6B7" w14:textId="77777777" w:rsidR="00BD2132" w:rsidRPr="00081CFB" w:rsidRDefault="00BD2132" w:rsidP="00064AFC">
            <w:pPr>
              <w:bidi/>
              <w:jc w:val="center"/>
              <w:rPr>
                <w:rFonts w:ascii="Arial" w:hAnsi="Arial" w:cs="Arial"/>
                <w:b/>
                <w:bCs/>
                <w:sz w:val="24"/>
                <w:szCs w:val="24"/>
              </w:rPr>
            </w:pPr>
            <w:r w:rsidRPr="00081CFB">
              <w:rPr>
                <w:rFonts w:ascii="Arial" w:hAnsi="Arial" w:cs="Arial"/>
                <w:b/>
                <w:bCs/>
                <w:sz w:val="24"/>
                <w:szCs w:val="24"/>
                <w:rtl/>
              </w:rPr>
              <w:t>ادوار</w:t>
            </w:r>
          </w:p>
        </w:tc>
      </w:tr>
      <w:tr w:rsidR="00BD2132" w:rsidRPr="009A0804" w14:paraId="0EF81502" w14:textId="77777777" w:rsidTr="00064AFC">
        <w:tc>
          <w:tcPr>
            <w:tcW w:w="2972" w:type="dxa"/>
            <w:vAlign w:val="center"/>
          </w:tcPr>
          <w:p w14:paraId="1DAC759D" w14:textId="77777777" w:rsidR="00BD2132" w:rsidRPr="009A0804" w:rsidRDefault="00BD2132" w:rsidP="00064AFC">
            <w:pPr>
              <w:bidi/>
              <w:jc w:val="center"/>
              <w:rPr>
                <w:rFonts w:ascii="Arial" w:hAnsi="Arial" w:cs="Arial"/>
                <w:sz w:val="24"/>
                <w:szCs w:val="24"/>
              </w:rPr>
            </w:pPr>
            <w:r w:rsidRPr="009A0804">
              <w:rPr>
                <w:rFonts w:ascii="Arial" w:hAnsi="Arial" w:cs="Arial"/>
                <w:sz w:val="24"/>
                <w:szCs w:val="24"/>
                <w:rtl/>
              </w:rPr>
              <w:t>SLT (BOT-CEO-Principal)</w:t>
            </w:r>
          </w:p>
        </w:tc>
        <w:tc>
          <w:tcPr>
            <w:tcW w:w="6378" w:type="dxa"/>
          </w:tcPr>
          <w:p w14:paraId="7C28D582" w14:textId="77777777" w:rsidR="00BD2132" w:rsidRPr="009A0804" w:rsidRDefault="00BD2132" w:rsidP="00064AFC">
            <w:pPr>
              <w:pStyle w:val="ListParagraph"/>
              <w:widowControl/>
              <w:numPr>
                <w:ilvl w:val="0"/>
                <w:numId w:val="17"/>
              </w:numPr>
              <w:autoSpaceDE/>
              <w:autoSpaceDN/>
              <w:bidi/>
              <w:ind w:left="172" w:hanging="172"/>
              <w:rPr>
                <w:rFonts w:ascii="Arial" w:hAnsi="Arial" w:cs="Arial"/>
                <w:sz w:val="24"/>
                <w:szCs w:val="24"/>
              </w:rPr>
            </w:pPr>
            <w:r w:rsidRPr="009A0804">
              <w:rPr>
                <w:rFonts w:ascii="Arial" w:hAnsi="Arial" w:cs="Arial"/>
                <w:sz w:val="24"/>
                <w:szCs w:val="24"/>
                <w:rtl/>
              </w:rPr>
              <w:t xml:space="preserve">تحديد الأهداف والأولويات الاستراتيجية لتطوير المناهج الدراسية ومراجعتها لإثراء فعالية المناهج الدراسية. </w:t>
            </w:r>
          </w:p>
          <w:p w14:paraId="4593D563"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الإشراف على التوجه الاستراتيجي ومواءمة المناهج الدراسية مع المعايير الوطنية والدولية.</w:t>
            </w:r>
          </w:p>
          <w:p w14:paraId="536E05DD"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مراقبة الأداء الأكاديمي للطلاب من خلال تحليل النتائج وتقارير التقدم في كل فصل دراسي.</w:t>
            </w:r>
          </w:p>
          <w:p w14:paraId="3EE3D364"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 xml:space="preserve">مراقبة تأثير التطوير المهني على ممارسات التدريس من خلال الملاحظات الصفية </w:t>
            </w:r>
          </w:p>
          <w:p w14:paraId="45317094"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 xml:space="preserve">مراجعة الملاحظات من استبيانات الطلاب وأولياء الأمور فيما يتعلق بالمناهج والأنشطة اللامنهجية لضمان التوافق مع احتياجات أصحاب المصلحة. </w:t>
            </w:r>
          </w:p>
          <w:p w14:paraId="14B8C206"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 xml:space="preserve">تخصيص والإشراف على الميزانية المخصصة لتطوير المناهج الدراسية والموارد والتطوير المهني ذي الصلة.  </w:t>
            </w:r>
          </w:p>
        </w:tc>
      </w:tr>
      <w:tr w:rsidR="00BD2132" w:rsidRPr="009A0804" w14:paraId="19D6CF2F" w14:textId="77777777" w:rsidTr="00064AFC">
        <w:tc>
          <w:tcPr>
            <w:tcW w:w="2972" w:type="dxa"/>
            <w:vAlign w:val="center"/>
          </w:tcPr>
          <w:p w14:paraId="5E4AA360" w14:textId="77777777" w:rsidR="00BD2132" w:rsidRPr="009A0804" w:rsidRDefault="00BD2132" w:rsidP="00064AFC">
            <w:pPr>
              <w:bidi/>
              <w:jc w:val="center"/>
              <w:rPr>
                <w:rFonts w:ascii="Arial" w:hAnsi="Arial" w:cs="Arial"/>
                <w:sz w:val="24"/>
                <w:szCs w:val="24"/>
              </w:rPr>
            </w:pPr>
            <w:r w:rsidRPr="009A0804">
              <w:rPr>
                <w:rFonts w:ascii="Arial" w:hAnsi="Arial" w:cs="Arial"/>
                <w:sz w:val="24"/>
                <w:szCs w:val="24"/>
                <w:rtl/>
              </w:rPr>
              <w:t>SMT (نائب الرئيس - قادة الفريق / السكرتير الأكاديمي)</w:t>
            </w:r>
          </w:p>
        </w:tc>
        <w:tc>
          <w:tcPr>
            <w:tcW w:w="6378" w:type="dxa"/>
          </w:tcPr>
          <w:p w14:paraId="706A75CF"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 xml:space="preserve">تصميم وإجراء التطوير المهني لجميع المعلمين فيما يتعلق بتخطيط المناهج الدراسية ومراجعتها واستراتيجيات التدريس الفعالة المتوافقة مع المناهج الدراسية. </w:t>
            </w:r>
          </w:p>
          <w:p w14:paraId="3F368188"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lastRenderedPageBreak/>
              <w:t>ضمان توافر الموارد التعليمية المتوافقة مع المنهاج البريطاني والامتثال لوزارة التعليم والتعليم العالي القطرية.</w:t>
            </w:r>
          </w:p>
          <w:p w14:paraId="291417A6"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تحليل نتائج الطلاب ونتائج ممارسة التدريس في كل فصل دراسي لتحديد الاتجاهات ومجالات التحسين وتأثير تنفيذ المناهج الدراسية.</w:t>
            </w:r>
          </w:p>
          <w:p w14:paraId="02DBFB99"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مراقبة أداء المعلمين ومراقبة مدى تطبيق معايير المناهج الدراسية في الفصل الدراسي ، وكذلك قياس فعالية رسم خرائط المناهج المدرسية.</w:t>
            </w:r>
          </w:p>
          <w:p w14:paraId="4C4FCA37"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 xml:space="preserve">تسهيل التواصل والتعاون بين المعلمين والفرق فيما يتعلق بمسائل المناهج الدراسية. </w:t>
            </w:r>
          </w:p>
          <w:p w14:paraId="2C0D6B36" w14:textId="77777777" w:rsidR="00BD2132" w:rsidRPr="009A0804" w:rsidRDefault="00BD2132" w:rsidP="00064AFC">
            <w:pPr>
              <w:pStyle w:val="ListParagraph"/>
              <w:widowControl/>
              <w:numPr>
                <w:ilvl w:val="0"/>
                <w:numId w:val="16"/>
              </w:numPr>
              <w:autoSpaceDE/>
              <w:autoSpaceDN/>
              <w:bidi/>
              <w:ind w:left="172" w:hanging="172"/>
              <w:rPr>
                <w:rFonts w:ascii="Arial" w:hAnsi="Arial" w:cs="Arial"/>
                <w:sz w:val="24"/>
                <w:szCs w:val="24"/>
              </w:rPr>
            </w:pPr>
            <w:r w:rsidRPr="009A0804">
              <w:rPr>
                <w:rFonts w:ascii="Arial" w:hAnsi="Arial" w:cs="Arial"/>
                <w:sz w:val="24"/>
                <w:szCs w:val="24"/>
                <w:rtl/>
              </w:rPr>
              <w:t>قيادة ودعم وتعاون تطوير المناهج الدراسية الخاصة بموضوع خاص ومبادرات المراجعة من خلال قادة الفريق.</w:t>
            </w:r>
          </w:p>
        </w:tc>
      </w:tr>
      <w:tr w:rsidR="00BD2132" w:rsidRPr="009A0804" w14:paraId="534251ED" w14:textId="77777777" w:rsidTr="00064AFC">
        <w:tc>
          <w:tcPr>
            <w:tcW w:w="2972" w:type="dxa"/>
            <w:vAlign w:val="center"/>
          </w:tcPr>
          <w:p w14:paraId="60D70C5F" w14:textId="77777777" w:rsidR="00BD2132" w:rsidRPr="009A0804" w:rsidRDefault="00BD2132" w:rsidP="00064AFC">
            <w:pPr>
              <w:bidi/>
              <w:jc w:val="center"/>
              <w:rPr>
                <w:rFonts w:ascii="Arial" w:hAnsi="Arial" w:cs="Arial"/>
                <w:sz w:val="24"/>
                <w:szCs w:val="24"/>
              </w:rPr>
            </w:pPr>
            <w:r w:rsidRPr="009A0804">
              <w:rPr>
                <w:rFonts w:ascii="Arial" w:hAnsi="Arial" w:cs="Arial"/>
                <w:sz w:val="24"/>
                <w:szCs w:val="24"/>
                <w:rtl/>
              </w:rPr>
              <w:lastRenderedPageBreak/>
              <w:t>مدرسون</w:t>
            </w:r>
          </w:p>
        </w:tc>
        <w:tc>
          <w:tcPr>
            <w:tcW w:w="6378" w:type="dxa"/>
          </w:tcPr>
          <w:p w14:paraId="35029199"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المشاركة بنشاط في تخطيط المناهج الدراسية ومراجعتها وتطويرها بناء على احتياجات الطلاب ومعايير المناهج الدراسية.</w:t>
            </w:r>
          </w:p>
          <w:p w14:paraId="3E986270"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تقديم رؤى قيمة حول التنفيذ العملي للمنهج وتأثيره على تعلم الطلاب لتوجيه التحسين المستمر للمناهج الدراسية.</w:t>
            </w:r>
          </w:p>
          <w:p w14:paraId="770543F1"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مشاركة الملاحظات في الوقت المناسب حول تنفيذ المناهج الدراسية والتحديات والمواد والاحتياجات من الموارد</w:t>
            </w:r>
          </w:p>
          <w:p w14:paraId="200C6BEA"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المساهمة في تطوير ومراجعة وثائق المناهج الدراسية.</w:t>
            </w:r>
          </w:p>
          <w:p w14:paraId="1794B120"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 xml:space="preserve">التعاون مع الزملاء لضمان التماسك والمواءمة داخل وعبر مستويات الصف ومجالات المواد. </w:t>
            </w:r>
          </w:p>
          <w:p w14:paraId="3E5BC62F"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 xml:space="preserve">جلب الأفكار المبتكرة وأفضل الممارسات من تجاربهم في الفصول الدراسية إلى مناقشات اللجنة. </w:t>
            </w:r>
          </w:p>
          <w:p w14:paraId="61CEBD55" w14:textId="77777777" w:rsidR="00BD2132" w:rsidRPr="009A0804" w:rsidRDefault="00BD2132" w:rsidP="00064AFC">
            <w:pPr>
              <w:pStyle w:val="ListParagraph"/>
              <w:widowControl/>
              <w:numPr>
                <w:ilvl w:val="0"/>
                <w:numId w:val="18"/>
              </w:numPr>
              <w:autoSpaceDE/>
              <w:autoSpaceDN/>
              <w:bidi/>
              <w:ind w:left="172" w:hanging="142"/>
              <w:rPr>
                <w:rFonts w:ascii="Arial" w:hAnsi="Arial" w:cs="Arial"/>
                <w:sz w:val="24"/>
                <w:szCs w:val="24"/>
              </w:rPr>
            </w:pPr>
            <w:r w:rsidRPr="009A0804">
              <w:rPr>
                <w:rFonts w:ascii="Arial" w:hAnsi="Arial" w:cs="Arial"/>
                <w:sz w:val="24"/>
                <w:szCs w:val="24"/>
                <w:rtl/>
              </w:rPr>
              <w:t xml:space="preserve">المشاركة في البرامج التجريبية أو التجارب لمناهج المناهج الدراسية الجديدة وتقديم الملاحظات. </w:t>
            </w:r>
          </w:p>
        </w:tc>
      </w:tr>
    </w:tbl>
    <w:p w14:paraId="324DC817" w14:textId="77777777" w:rsidR="00BD2132" w:rsidRDefault="00BD2132" w:rsidP="00BD2132">
      <w:pPr>
        <w:bidi/>
        <w:rPr>
          <w:rFonts w:ascii="Arial" w:hAnsi="Arial" w:cs="Arial"/>
          <w:b/>
          <w:bCs/>
          <w:sz w:val="32"/>
          <w:szCs w:val="28"/>
        </w:rPr>
      </w:pPr>
    </w:p>
    <w:p w14:paraId="6D01EFC5" w14:textId="77777777" w:rsidR="00BD2132" w:rsidRDefault="00BD2132" w:rsidP="00BD2132">
      <w:pPr>
        <w:bidi/>
        <w:rPr>
          <w:rFonts w:ascii="Arial" w:hAnsi="Arial" w:cs="Arial"/>
          <w:b/>
          <w:bCs/>
          <w:sz w:val="32"/>
          <w:szCs w:val="28"/>
        </w:rPr>
      </w:pPr>
    </w:p>
    <w:p w14:paraId="7E585B76" w14:textId="77777777" w:rsidR="00BD2132" w:rsidRPr="007B7E58" w:rsidRDefault="00BD2132" w:rsidP="00BD2132">
      <w:pPr>
        <w:bidi/>
        <w:rPr>
          <w:rFonts w:ascii="Arial" w:hAnsi="Arial" w:cs="Arial"/>
          <w:sz w:val="24"/>
        </w:rPr>
      </w:pPr>
      <w:r w:rsidRPr="007B7E58">
        <w:rPr>
          <w:rFonts w:ascii="Arial" w:hAnsi="Arial" w:cs="Arial"/>
          <w:sz w:val="24"/>
          <w:szCs w:val="24"/>
          <w:rtl/>
        </w:rPr>
        <w:t>قائمة الكتب التي استخدمناها في أكاديمية أوسكار والتي تتماشى مع منهج المملكة المتحدة:</w:t>
      </w:r>
    </w:p>
    <w:tbl>
      <w:tblPr>
        <w:tblW w:w="9530" w:type="dxa"/>
        <w:tblLayout w:type="fixed"/>
        <w:tblCellMar>
          <w:left w:w="0" w:type="dxa"/>
          <w:right w:w="0" w:type="dxa"/>
        </w:tblCellMar>
        <w:tblLook w:val="04A0" w:firstRow="1" w:lastRow="0" w:firstColumn="1" w:lastColumn="0" w:noHBand="0" w:noVBand="1"/>
      </w:tblPr>
      <w:tblGrid>
        <w:gridCol w:w="943"/>
        <w:gridCol w:w="1242"/>
        <w:gridCol w:w="2035"/>
        <w:gridCol w:w="1620"/>
        <w:gridCol w:w="2070"/>
        <w:gridCol w:w="1620"/>
      </w:tblGrid>
      <w:tr w:rsidR="00BD2132" w14:paraId="3BC394DC" w14:textId="77777777" w:rsidTr="00064AFC">
        <w:trPr>
          <w:trHeight w:val="115"/>
        </w:trPr>
        <w:tc>
          <w:tcPr>
            <w:tcW w:w="943" w:type="dxa"/>
            <w:vMerge w:val="restart"/>
            <w:tcBorders>
              <w:top w:val="single" w:sz="8" w:space="0" w:color="auto"/>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1EB9CAA9" w14:textId="77777777" w:rsidR="00BD2132" w:rsidRDefault="00BD2132" w:rsidP="00064AFC">
            <w:pPr>
              <w:widowControl/>
              <w:autoSpaceDE/>
              <w:autoSpaceDN/>
              <w:bidi/>
              <w:jc w:val="center"/>
              <w:rPr>
                <w:rFonts w:ascii="Arial" w:hAnsi="Arial" w:cs="Arial"/>
                <w:b/>
                <w:bCs/>
                <w:color w:val="000000"/>
              </w:rPr>
            </w:pPr>
            <w:r>
              <w:rPr>
                <w:rFonts w:ascii="Arial" w:hAnsi="Arial" w:cs="Arial"/>
                <w:b/>
                <w:bCs/>
                <w:rtl/>
              </w:rPr>
              <w:t>فصل</w:t>
            </w:r>
          </w:p>
        </w:tc>
        <w:tc>
          <w:tcPr>
            <w:tcW w:w="1242"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58A0748F" w14:textId="77777777" w:rsidR="00BD2132" w:rsidRDefault="00BD2132" w:rsidP="00064AFC">
            <w:pPr>
              <w:bidi/>
              <w:jc w:val="center"/>
              <w:rPr>
                <w:rFonts w:ascii="Arial" w:hAnsi="Arial" w:cs="Arial"/>
                <w:b/>
                <w:bCs/>
                <w:color w:val="000000"/>
              </w:rPr>
            </w:pPr>
            <w:r>
              <w:rPr>
                <w:rFonts w:ascii="Arial" w:hAnsi="Arial" w:cs="Arial"/>
                <w:b/>
                <w:bCs/>
                <w:rtl/>
              </w:rPr>
              <w:t>الإنكليزية</w:t>
            </w:r>
          </w:p>
        </w:tc>
        <w:tc>
          <w:tcPr>
            <w:tcW w:w="2035"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1EA47083" w14:textId="77777777" w:rsidR="00BD2132" w:rsidRDefault="00BD2132" w:rsidP="00064AFC">
            <w:pPr>
              <w:bidi/>
              <w:jc w:val="center"/>
              <w:rPr>
                <w:rFonts w:ascii="Arial" w:hAnsi="Arial" w:cs="Arial"/>
                <w:b/>
                <w:bCs/>
                <w:color w:val="000000"/>
              </w:rPr>
            </w:pPr>
            <w:r>
              <w:rPr>
                <w:rFonts w:ascii="Arial" w:hAnsi="Arial" w:cs="Arial"/>
                <w:b/>
                <w:bCs/>
                <w:rtl/>
              </w:rPr>
              <w:t>الرياضيات</w:t>
            </w:r>
          </w:p>
        </w:tc>
        <w:tc>
          <w:tcPr>
            <w:tcW w:w="1620" w:type="dxa"/>
            <w:vMerge w:val="restart"/>
            <w:tcBorders>
              <w:top w:val="single" w:sz="8" w:space="0" w:color="auto"/>
              <w:left w:val="single" w:sz="8" w:space="0" w:color="000000"/>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257D0DE9" w14:textId="77777777" w:rsidR="00BD2132" w:rsidRDefault="00BD2132" w:rsidP="00064AFC">
            <w:pPr>
              <w:bidi/>
              <w:jc w:val="center"/>
              <w:rPr>
                <w:rFonts w:ascii="Arial" w:hAnsi="Arial" w:cs="Arial"/>
                <w:b/>
                <w:bCs/>
                <w:color w:val="000000"/>
              </w:rPr>
            </w:pPr>
            <w:r>
              <w:rPr>
                <w:rFonts w:ascii="Arial" w:hAnsi="Arial" w:cs="Arial"/>
                <w:b/>
                <w:bCs/>
                <w:rtl/>
              </w:rPr>
              <w:t>علم</w:t>
            </w:r>
          </w:p>
        </w:tc>
        <w:tc>
          <w:tcPr>
            <w:tcW w:w="2070" w:type="dxa"/>
            <w:tcBorders>
              <w:top w:val="single" w:sz="8" w:space="0" w:color="auto"/>
              <w:left w:val="nil"/>
              <w:bottom w:val="nil"/>
              <w:right w:val="nil"/>
            </w:tcBorders>
            <w:shd w:val="clear" w:color="000000" w:fill="DAEEF3"/>
            <w:tcMar>
              <w:top w:w="15" w:type="dxa"/>
              <w:left w:w="15" w:type="dxa"/>
              <w:bottom w:w="0" w:type="dxa"/>
              <w:right w:w="15" w:type="dxa"/>
            </w:tcMar>
            <w:vAlign w:val="center"/>
            <w:hideMark/>
          </w:tcPr>
          <w:p w14:paraId="498B5F96" w14:textId="77777777" w:rsidR="00BD2132" w:rsidRDefault="00BD2132" w:rsidP="00064AFC">
            <w:pPr>
              <w:bidi/>
              <w:jc w:val="center"/>
              <w:rPr>
                <w:rFonts w:ascii="Arial" w:hAnsi="Arial" w:cs="Arial"/>
                <w:b/>
                <w:bCs/>
                <w:color w:val="000000"/>
              </w:rPr>
            </w:pPr>
            <w:r>
              <w:rPr>
                <w:rFonts w:ascii="Arial" w:hAnsi="Arial" w:cs="Arial"/>
                <w:b/>
                <w:bCs/>
                <w:color w:val="000000"/>
                <w:rtl/>
              </w:rPr>
              <w:t> </w:t>
            </w:r>
          </w:p>
        </w:tc>
        <w:tc>
          <w:tcPr>
            <w:tcW w:w="1620" w:type="dxa"/>
            <w:vMerge w:val="restart"/>
            <w:tcBorders>
              <w:top w:val="single" w:sz="8" w:space="0" w:color="auto"/>
              <w:left w:val="single" w:sz="8" w:space="0" w:color="000000"/>
              <w:bottom w:val="single" w:sz="8" w:space="0" w:color="000000"/>
              <w:right w:val="single" w:sz="8" w:space="0" w:color="auto"/>
            </w:tcBorders>
            <w:shd w:val="clear" w:color="000000" w:fill="DAEEF3"/>
            <w:tcMar>
              <w:top w:w="15" w:type="dxa"/>
              <w:left w:w="15" w:type="dxa"/>
              <w:bottom w:w="0" w:type="dxa"/>
              <w:right w:w="15" w:type="dxa"/>
            </w:tcMar>
            <w:vAlign w:val="center"/>
            <w:hideMark/>
          </w:tcPr>
          <w:p w14:paraId="02DEE353" w14:textId="77777777" w:rsidR="00BD2132" w:rsidRDefault="00BD2132" w:rsidP="00064AFC">
            <w:pPr>
              <w:bidi/>
              <w:jc w:val="center"/>
              <w:rPr>
                <w:rFonts w:ascii="Arial" w:hAnsi="Arial" w:cs="Arial"/>
                <w:b/>
                <w:bCs/>
                <w:color w:val="000000"/>
              </w:rPr>
            </w:pPr>
            <w:r>
              <w:rPr>
                <w:rFonts w:ascii="Arial" w:hAnsi="Arial" w:cs="Arial"/>
                <w:b/>
                <w:bCs/>
                <w:rtl/>
              </w:rPr>
              <w:t>حاسوب</w:t>
            </w:r>
          </w:p>
        </w:tc>
      </w:tr>
      <w:tr w:rsidR="00BD2132" w14:paraId="761EC4E2" w14:textId="77777777" w:rsidTr="00064AFC">
        <w:trPr>
          <w:trHeight w:val="115"/>
        </w:trPr>
        <w:tc>
          <w:tcPr>
            <w:tcW w:w="943" w:type="dxa"/>
            <w:vMerge/>
            <w:tcBorders>
              <w:top w:val="single" w:sz="8" w:space="0" w:color="auto"/>
              <w:left w:val="single" w:sz="8" w:space="0" w:color="auto"/>
              <w:bottom w:val="single" w:sz="8" w:space="0" w:color="000000"/>
              <w:right w:val="single" w:sz="8" w:space="0" w:color="000000"/>
            </w:tcBorders>
            <w:vAlign w:val="center"/>
            <w:hideMark/>
          </w:tcPr>
          <w:p w14:paraId="59328E1F" w14:textId="77777777" w:rsidR="00BD2132" w:rsidRDefault="00BD2132" w:rsidP="00064AFC">
            <w:pPr>
              <w:bidi/>
              <w:rPr>
                <w:rFonts w:ascii="Arial" w:hAnsi="Arial" w:cs="Arial"/>
                <w:b/>
                <w:bCs/>
                <w:color w:val="000000"/>
                <w:sz w:val="24"/>
                <w:szCs w:val="24"/>
              </w:rPr>
            </w:pPr>
          </w:p>
        </w:tc>
        <w:tc>
          <w:tcPr>
            <w:tcW w:w="1242" w:type="dxa"/>
            <w:vMerge/>
            <w:tcBorders>
              <w:top w:val="single" w:sz="8" w:space="0" w:color="auto"/>
              <w:left w:val="single" w:sz="8" w:space="0" w:color="000000"/>
              <w:bottom w:val="single" w:sz="8" w:space="0" w:color="000000"/>
              <w:right w:val="single" w:sz="8" w:space="0" w:color="000000"/>
            </w:tcBorders>
            <w:vAlign w:val="center"/>
            <w:hideMark/>
          </w:tcPr>
          <w:p w14:paraId="03830FB6" w14:textId="77777777" w:rsidR="00BD2132" w:rsidRDefault="00BD2132" w:rsidP="00064AFC">
            <w:pPr>
              <w:bidi/>
              <w:rPr>
                <w:rFonts w:ascii="Arial" w:hAnsi="Arial" w:cs="Arial"/>
                <w:b/>
                <w:bCs/>
                <w:color w:val="000000"/>
                <w:sz w:val="24"/>
                <w:szCs w:val="24"/>
              </w:rPr>
            </w:pPr>
          </w:p>
        </w:tc>
        <w:tc>
          <w:tcPr>
            <w:tcW w:w="2035" w:type="dxa"/>
            <w:vMerge/>
            <w:tcBorders>
              <w:top w:val="single" w:sz="8" w:space="0" w:color="auto"/>
              <w:left w:val="single" w:sz="8" w:space="0" w:color="000000"/>
              <w:bottom w:val="single" w:sz="8" w:space="0" w:color="000000"/>
              <w:right w:val="single" w:sz="8" w:space="0" w:color="000000"/>
            </w:tcBorders>
            <w:vAlign w:val="center"/>
            <w:hideMark/>
          </w:tcPr>
          <w:p w14:paraId="55FE616D" w14:textId="77777777" w:rsidR="00BD2132" w:rsidRDefault="00BD2132" w:rsidP="00064AFC">
            <w:pPr>
              <w:bidi/>
              <w:rPr>
                <w:rFonts w:ascii="Arial" w:hAnsi="Arial" w:cs="Arial"/>
                <w:b/>
                <w:bCs/>
                <w:color w:val="000000"/>
                <w:sz w:val="24"/>
                <w:szCs w:val="24"/>
              </w:rPr>
            </w:pPr>
          </w:p>
        </w:tc>
        <w:tc>
          <w:tcPr>
            <w:tcW w:w="1620" w:type="dxa"/>
            <w:vMerge/>
            <w:tcBorders>
              <w:top w:val="single" w:sz="8" w:space="0" w:color="auto"/>
              <w:left w:val="single" w:sz="8" w:space="0" w:color="000000"/>
              <w:bottom w:val="single" w:sz="8" w:space="0" w:color="000000"/>
              <w:right w:val="single" w:sz="8" w:space="0" w:color="000000"/>
            </w:tcBorders>
            <w:vAlign w:val="center"/>
            <w:hideMark/>
          </w:tcPr>
          <w:p w14:paraId="1AEC882A" w14:textId="77777777" w:rsidR="00BD2132" w:rsidRDefault="00BD2132" w:rsidP="00064AFC">
            <w:pPr>
              <w:bidi/>
              <w:rPr>
                <w:rFonts w:ascii="Arial" w:hAnsi="Arial" w:cs="Arial"/>
                <w:b/>
                <w:bCs/>
                <w:color w:val="000000"/>
                <w:sz w:val="24"/>
                <w:szCs w:val="24"/>
              </w:rPr>
            </w:pPr>
          </w:p>
        </w:tc>
        <w:tc>
          <w:tcPr>
            <w:tcW w:w="2070" w:type="dxa"/>
            <w:tcBorders>
              <w:top w:val="nil"/>
              <w:left w:val="nil"/>
              <w:bottom w:val="nil"/>
              <w:right w:val="nil"/>
            </w:tcBorders>
            <w:shd w:val="clear" w:color="000000" w:fill="DAEEF3"/>
            <w:tcMar>
              <w:top w:w="15" w:type="dxa"/>
              <w:left w:w="15" w:type="dxa"/>
              <w:bottom w:w="0" w:type="dxa"/>
              <w:right w:w="15" w:type="dxa"/>
            </w:tcMar>
            <w:vAlign w:val="center"/>
            <w:hideMark/>
          </w:tcPr>
          <w:p w14:paraId="7F306681" w14:textId="77777777" w:rsidR="00BD2132" w:rsidRDefault="00BD2132" w:rsidP="00064AFC">
            <w:pPr>
              <w:bidi/>
              <w:jc w:val="center"/>
              <w:rPr>
                <w:rFonts w:ascii="Arial" w:hAnsi="Arial" w:cs="Arial"/>
                <w:b/>
                <w:bCs/>
                <w:color w:val="000000"/>
              </w:rPr>
            </w:pPr>
            <w:r>
              <w:rPr>
                <w:rFonts w:ascii="Arial" w:hAnsi="Arial" w:cs="Arial"/>
                <w:b/>
                <w:bCs/>
                <w:rtl/>
              </w:rPr>
              <w:t>اجتماعي</w:t>
            </w:r>
          </w:p>
        </w:tc>
        <w:tc>
          <w:tcPr>
            <w:tcW w:w="1620" w:type="dxa"/>
            <w:vMerge/>
            <w:tcBorders>
              <w:top w:val="single" w:sz="8" w:space="0" w:color="auto"/>
              <w:left w:val="single" w:sz="8" w:space="0" w:color="000000"/>
              <w:bottom w:val="single" w:sz="8" w:space="0" w:color="000000"/>
              <w:right w:val="single" w:sz="8" w:space="0" w:color="auto"/>
            </w:tcBorders>
            <w:vAlign w:val="center"/>
            <w:hideMark/>
          </w:tcPr>
          <w:p w14:paraId="7ED96C5A" w14:textId="77777777" w:rsidR="00BD2132" w:rsidRDefault="00BD2132" w:rsidP="00064AFC">
            <w:pPr>
              <w:bidi/>
              <w:rPr>
                <w:rFonts w:ascii="Arial" w:hAnsi="Arial" w:cs="Arial"/>
                <w:b/>
                <w:bCs/>
                <w:color w:val="000000"/>
                <w:sz w:val="24"/>
                <w:szCs w:val="24"/>
              </w:rPr>
            </w:pPr>
          </w:p>
        </w:tc>
      </w:tr>
      <w:tr w:rsidR="00BD2132" w14:paraId="7BCB6907" w14:textId="77777777" w:rsidTr="00064AFC">
        <w:trPr>
          <w:trHeight w:val="119"/>
        </w:trPr>
        <w:tc>
          <w:tcPr>
            <w:tcW w:w="943" w:type="dxa"/>
            <w:vMerge/>
            <w:tcBorders>
              <w:top w:val="single" w:sz="8" w:space="0" w:color="auto"/>
              <w:left w:val="single" w:sz="8" w:space="0" w:color="auto"/>
              <w:bottom w:val="single" w:sz="8" w:space="0" w:color="000000"/>
              <w:right w:val="single" w:sz="8" w:space="0" w:color="000000"/>
            </w:tcBorders>
            <w:vAlign w:val="center"/>
            <w:hideMark/>
          </w:tcPr>
          <w:p w14:paraId="15740C9D" w14:textId="77777777" w:rsidR="00BD2132" w:rsidRDefault="00BD2132" w:rsidP="00064AFC">
            <w:pPr>
              <w:bidi/>
              <w:rPr>
                <w:rFonts w:ascii="Arial" w:hAnsi="Arial" w:cs="Arial"/>
                <w:b/>
                <w:bCs/>
                <w:color w:val="000000"/>
                <w:sz w:val="24"/>
                <w:szCs w:val="24"/>
              </w:rPr>
            </w:pPr>
          </w:p>
        </w:tc>
        <w:tc>
          <w:tcPr>
            <w:tcW w:w="1242" w:type="dxa"/>
            <w:vMerge/>
            <w:tcBorders>
              <w:top w:val="single" w:sz="8" w:space="0" w:color="auto"/>
              <w:left w:val="single" w:sz="8" w:space="0" w:color="000000"/>
              <w:bottom w:val="single" w:sz="8" w:space="0" w:color="000000"/>
              <w:right w:val="single" w:sz="8" w:space="0" w:color="000000"/>
            </w:tcBorders>
            <w:vAlign w:val="center"/>
            <w:hideMark/>
          </w:tcPr>
          <w:p w14:paraId="201495EA" w14:textId="77777777" w:rsidR="00BD2132" w:rsidRDefault="00BD2132" w:rsidP="00064AFC">
            <w:pPr>
              <w:bidi/>
              <w:rPr>
                <w:rFonts w:ascii="Arial" w:hAnsi="Arial" w:cs="Arial"/>
                <w:b/>
                <w:bCs/>
                <w:color w:val="000000"/>
                <w:sz w:val="24"/>
                <w:szCs w:val="24"/>
              </w:rPr>
            </w:pPr>
          </w:p>
        </w:tc>
        <w:tc>
          <w:tcPr>
            <w:tcW w:w="2035" w:type="dxa"/>
            <w:vMerge/>
            <w:tcBorders>
              <w:top w:val="single" w:sz="8" w:space="0" w:color="auto"/>
              <w:left w:val="single" w:sz="8" w:space="0" w:color="000000"/>
              <w:bottom w:val="single" w:sz="8" w:space="0" w:color="000000"/>
              <w:right w:val="single" w:sz="8" w:space="0" w:color="000000"/>
            </w:tcBorders>
            <w:vAlign w:val="center"/>
            <w:hideMark/>
          </w:tcPr>
          <w:p w14:paraId="50C7F24C" w14:textId="77777777" w:rsidR="00BD2132" w:rsidRDefault="00BD2132" w:rsidP="00064AFC">
            <w:pPr>
              <w:bidi/>
              <w:rPr>
                <w:rFonts w:ascii="Arial" w:hAnsi="Arial" w:cs="Arial"/>
                <w:b/>
                <w:bCs/>
                <w:color w:val="000000"/>
                <w:sz w:val="24"/>
                <w:szCs w:val="24"/>
              </w:rPr>
            </w:pPr>
          </w:p>
        </w:tc>
        <w:tc>
          <w:tcPr>
            <w:tcW w:w="1620" w:type="dxa"/>
            <w:vMerge/>
            <w:tcBorders>
              <w:top w:val="single" w:sz="8" w:space="0" w:color="auto"/>
              <w:left w:val="single" w:sz="8" w:space="0" w:color="000000"/>
              <w:bottom w:val="single" w:sz="8" w:space="0" w:color="000000"/>
              <w:right w:val="single" w:sz="8" w:space="0" w:color="000000"/>
            </w:tcBorders>
            <w:vAlign w:val="center"/>
            <w:hideMark/>
          </w:tcPr>
          <w:p w14:paraId="21A7219B" w14:textId="77777777" w:rsidR="00BD2132" w:rsidRDefault="00BD2132" w:rsidP="00064AFC">
            <w:pPr>
              <w:bidi/>
              <w:rPr>
                <w:rFonts w:ascii="Arial" w:hAnsi="Arial" w:cs="Arial"/>
                <w:b/>
                <w:bCs/>
                <w:color w:val="000000"/>
                <w:sz w:val="24"/>
                <w:szCs w:val="24"/>
              </w:rPr>
            </w:pPr>
          </w:p>
        </w:tc>
        <w:tc>
          <w:tcPr>
            <w:tcW w:w="2070" w:type="dxa"/>
            <w:tcBorders>
              <w:top w:val="nil"/>
              <w:left w:val="nil"/>
              <w:bottom w:val="single" w:sz="8" w:space="0" w:color="000000"/>
              <w:right w:val="nil"/>
            </w:tcBorders>
            <w:shd w:val="clear" w:color="000000" w:fill="DAEEF3"/>
            <w:tcMar>
              <w:top w:w="15" w:type="dxa"/>
              <w:left w:w="15" w:type="dxa"/>
              <w:bottom w:w="0" w:type="dxa"/>
              <w:right w:w="15" w:type="dxa"/>
            </w:tcMar>
            <w:vAlign w:val="center"/>
            <w:hideMark/>
          </w:tcPr>
          <w:p w14:paraId="23C1028A" w14:textId="77777777" w:rsidR="00BD2132" w:rsidRDefault="00BD2132" w:rsidP="00064AFC">
            <w:pPr>
              <w:bidi/>
              <w:jc w:val="center"/>
              <w:rPr>
                <w:rFonts w:ascii="Arial" w:hAnsi="Arial" w:cs="Arial"/>
                <w:b/>
                <w:bCs/>
                <w:color w:val="000000"/>
              </w:rPr>
            </w:pPr>
            <w:r>
              <w:rPr>
                <w:rFonts w:ascii="Arial" w:hAnsi="Arial" w:cs="Arial"/>
                <w:b/>
                <w:bCs/>
                <w:rtl/>
              </w:rPr>
              <w:t> </w:t>
            </w:r>
          </w:p>
        </w:tc>
        <w:tc>
          <w:tcPr>
            <w:tcW w:w="1620" w:type="dxa"/>
            <w:vMerge/>
            <w:tcBorders>
              <w:top w:val="single" w:sz="8" w:space="0" w:color="auto"/>
              <w:left w:val="single" w:sz="8" w:space="0" w:color="000000"/>
              <w:bottom w:val="single" w:sz="8" w:space="0" w:color="000000"/>
              <w:right w:val="single" w:sz="8" w:space="0" w:color="auto"/>
            </w:tcBorders>
            <w:vAlign w:val="center"/>
            <w:hideMark/>
          </w:tcPr>
          <w:p w14:paraId="3E8B29B2" w14:textId="77777777" w:rsidR="00BD2132" w:rsidRDefault="00BD2132" w:rsidP="00064AFC">
            <w:pPr>
              <w:bidi/>
              <w:rPr>
                <w:rFonts w:ascii="Arial" w:hAnsi="Arial" w:cs="Arial"/>
                <w:b/>
                <w:bCs/>
                <w:color w:val="000000"/>
                <w:sz w:val="24"/>
                <w:szCs w:val="24"/>
              </w:rPr>
            </w:pPr>
          </w:p>
        </w:tc>
      </w:tr>
      <w:tr w:rsidR="00BD2132" w14:paraId="50744257" w14:textId="77777777" w:rsidTr="00064AFC">
        <w:trPr>
          <w:trHeight w:val="347"/>
        </w:trPr>
        <w:tc>
          <w:tcPr>
            <w:tcW w:w="943" w:type="dxa"/>
            <w:tcBorders>
              <w:top w:val="nil"/>
              <w:left w:val="single" w:sz="8" w:space="0" w:color="auto"/>
              <w:bottom w:val="nil"/>
              <w:right w:val="single" w:sz="8" w:space="0" w:color="000000"/>
            </w:tcBorders>
            <w:shd w:val="clear" w:color="000000" w:fill="DAEEF3"/>
            <w:tcMar>
              <w:top w:w="15" w:type="dxa"/>
              <w:left w:w="15" w:type="dxa"/>
              <w:bottom w:w="0" w:type="dxa"/>
              <w:right w:w="15" w:type="dxa"/>
            </w:tcMar>
            <w:vAlign w:val="center"/>
            <w:hideMark/>
          </w:tcPr>
          <w:p w14:paraId="458929CE" w14:textId="77777777" w:rsidR="00BD2132" w:rsidRDefault="00BD2132" w:rsidP="00064AFC">
            <w:pPr>
              <w:bidi/>
              <w:jc w:val="center"/>
              <w:rPr>
                <w:rFonts w:ascii="Arial" w:hAnsi="Arial" w:cs="Arial"/>
                <w:b/>
                <w:bCs/>
              </w:rPr>
            </w:pPr>
          </w:p>
          <w:p w14:paraId="3A158BD8" w14:textId="77777777" w:rsidR="00BD2132" w:rsidRDefault="00BD2132" w:rsidP="00064AFC">
            <w:pPr>
              <w:bidi/>
              <w:jc w:val="center"/>
              <w:rPr>
                <w:rFonts w:ascii="Arial" w:hAnsi="Arial" w:cs="Arial"/>
                <w:b/>
                <w:bCs/>
                <w:color w:val="000000"/>
              </w:rPr>
            </w:pPr>
            <w:r>
              <w:rPr>
                <w:rFonts w:ascii="Arial" w:hAnsi="Arial" w:cs="Arial"/>
                <w:b/>
                <w:bCs/>
                <w:rtl/>
              </w:rPr>
              <w:t xml:space="preserve">سنة </w:t>
            </w:r>
          </w:p>
        </w:tc>
        <w:tc>
          <w:tcPr>
            <w:tcW w:w="1242" w:type="dxa"/>
            <w:tcBorders>
              <w:top w:val="nil"/>
              <w:left w:val="nil"/>
              <w:bottom w:val="nil"/>
              <w:right w:val="nil"/>
            </w:tcBorders>
            <w:tcMar>
              <w:top w:w="15" w:type="dxa"/>
              <w:left w:w="15" w:type="dxa"/>
              <w:bottom w:w="0" w:type="dxa"/>
              <w:right w:w="15" w:type="dxa"/>
            </w:tcMar>
            <w:vAlign w:val="center"/>
            <w:hideMark/>
          </w:tcPr>
          <w:p w14:paraId="67A2A64C"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65D2A0BA" w14:textId="77777777" w:rsidR="00BD2132" w:rsidRDefault="00BD2132" w:rsidP="00064AFC">
            <w:pPr>
              <w:bidi/>
              <w:jc w:val="center"/>
              <w:rPr>
                <w:rFonts w:ascii="Arial" w:hAnsi="Arial" w:cs="Arial"/>
                <w:color w:val="000000"/>
              </w:rPr>
            </w:pPr>
            <w:r>
              <w:rPr>
                <w:rFonts w:ascii="Arial" w:hAnsi="Arial" w:cs="Arial"/>
                <w:color w:val="000000"/>
                <w:rtl/>
              </w:rPr>
              <w:t xml:space="preserve">العداد </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5C6CE7B8"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026A1D" w14:textId="77777777" w:rsidR="00BD2132" w:rsidRDefault="00BD2132" w:rsidP="00064AFC">
            <w:pPr>
              <w:bidi/>
              <w:jc w:val="center"/>
              <w:rPr>
                <w:rFonts w:ascii="Arial" w:hAnsi="Arial" w:cs="Arial"/>
                <w:color w:val="000000"/>
              </w:rPr>
            </w:pPr>
            <w:r>
              <w:rPr>
                <w:rFonts w:ascii="Arial" w:hAnsi="Arial" w:cs="Arial"/>
                <w:color w:val="000000"/>
                <w:rtl/>
              </w:rPr>
              <w:t xml:space="preserve">من أجل الأفضل </w:t>
            </w:r>
          </w:p>
          <w:p w14:paraId="4CADC66E" w14:textId="77777777" w:rsidR="00BD2132" w:rsidRDefault="00BD2132" w:rsidP="00064AFC">
            <w:pPr>
              <w:bidi/>
              <w:jc w:val="center"/>
              <w:rPr>
                <w:rFonts w:ascii="Arial" w:hAnsi="Arial" w:cs="Arial"/>
                <w:color w:val="000000"/>
              </w:rPr>
            </w:pPr>
            <w:r>
              <w:rPr>
                <w:rFonts w:ascii="Arial" w:hAnsi="Arial" w:cs="Arial"/>
                <w:color w:val="000000"/>
                <w:rtl/>
              </w:rPr>
              <w:t>مستوى الكلمة 1</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41A25961" w14:textId="77777777" w:rsidR="00BD2132" w:rsidRDefault="00BD2132" w:rsidP="00064AFC">
            <w:pPr>
              <w:bidi/>
              <w:jc w:val="center"/>
              <w:rPr>
                <w:rFonts w:ascii="Arial" w:hAnsi="Arial" w:cs="Arial"/>
                <w:color w:val="000000"/>
              </w:rPr>
            </w:pPr>
            <w:r>
              <w:rPr>
                <w:rFonts w:ascii="Arial" w:hAnsi="Arial" w:cs="Arial"/>
                <w:color w:val="000000"/>
                <w:rtl/>
              </w:rPr>
              <w:t>حاسوب</w:t>
            </w:r>
          </w:p>
          <w:p w14:paraId="0C4BBBE7" w14:textId="77777777" w:rsidR="00BD2132" w:rsidRDefault="00BD2132" w:rsidP="00064AFC">
            <w:pPr>
              <w:bidi/>
              <w:jc w:val="center"/>
              <w:rPr>
                <w:rFonts w:ascii="Arial" w:hAnsi="Arial" w:cs="Arial"/>
                <w:color w:val="000000"/>
              </w:rPr>
            </w:pPr>
            <w:r>
              <w:rPr>
                <w:rFonts w:ascii="Arial" w:hAnsi="Arial" w:cs="Arial"/>
                <w:color w:val="000000"/>
                <w:rtl/>
              </w:rPr>
              <w:t xml:space="preserve"> ناد–</w:t>
            </w:r>
          </w:p>
        </w:tc>
      </w:tr>
      <w:tr w:rsidR="00BD2132" w14:paraId="527030C4" w14:textId="77777777" w:rsidTr="00064AFC">
        <w:trPr>
          <w:trHeight w:val="347"/>
        </w:trPr>
        <w:tc>
          <w:tcPr>
            <w:tcW w:w="943" w:type="dxa"/>
            <w:tcBorders>
              <w:top w:val="nil"/>
              <w:left w:val="single" w:sz="8" w:space="0" w:color="auto"/>
              <w:bottom w:val="nil"/>
              <w:right w:val="single" w:sz="8" w:space="0" w:color="000000"/>
            </w:tcBorders>
            <w:shd w:val="clear" w:color="000000" w:fill="DAEEF3"/>
            <w:tcMar>
              <w:top w:w="15" w:type="dxa"/>
              <w:left w:w="15" w:type="dxa"/>
              <w:bottom w:w="0" w:type="dxa"/>
              <w:right w:w="15" w:type="dxa"/>
            </w:tcMar>
            <w:vAlign w:val="center"/>
            <w:hideMark/>
          </w:tcPr>
          <w:p w14:paraId="1721F101" w14:textId="77777777" w:rsidR="00BD2132" w:rsidRDefault="00BD2132" w:rsidP="00064AFC">
            <w:pPr>
              <w:bidi/>
              <w:jc w:val="center"/>
              <w:rPr>
                <w:rFonts w:ascii="Arial" w:hAnsi="Arial" w:cs="Arial"/>
                <w:b/>
                <w:bCs/>
                <w:color w:val="000000"/>
              </w:rPr>
            </w:pPr>
            <w:r>
              <w:rPr>
                <w:rFonts w:ascii="Arial" w:hAnsi="Arial" w:cs="Arial"/>
                <w:b/>
                <w:bCs/>
                <w:rtl/>
              </w:rPr>
              <w:t>1</w:t>
            </w:r>
          </w:p>
        </w:tc>
        <w:tc>
          <w:tcPr>
            <w:tcW w:w="1242" w:type="dxa"/>
            <w:tcBorders>
              <w:top w:val="nil"/>
              <w:left w:val="nil"/>
              <w:bottom w:val="nil"/>
              <w:right w:val="nil"/>
            </w:tcBorders>
            <w:tcMar>
              <w:top w:w="15" w:type="dxa"/>
              <w:left w:w="15" w:type="dxa"/>
              <w:bottom w:w="0" w:type="dxa"/>
              <w:right w:w="15" w:type="dxa"/>
            </w:tcMar>
            <w:vAlign w:val="center"/>
            <w:hideMark/>
          </w:tcPr>
          <w:p w14:paraId="0C276E56" w14:textId="77777777" w:rsidR="00BD2132" w:rsidRDefault="00BD2132" w:rsidP="00064AFC">
            <w:pPr>
              <w:bidi/>
              <w:jc w:val="center"/>
              <w:rPr>
                <w:rFonts w:ascii="Arial" w:hAnsi="Arial" w:cs="Arial"/>
                <w:color w:val="000000"/>
              </w:rPr>
            </w:pPr>
            <w:r>
              <w:rPr>
                <w:rFonts w:ascii="Arial" w:hAnsi="Arial" w:cs="Arial"/>
                <w:color w:val="000000"/>
                <w:rtl/>
              </w:rPr>
              <w:t>المستوى 1</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5FC08AD8" w14:textId="77777777" w:rsidR="00BD2132" w:rsidRDefault="00BD2132" w:rsidP="00064AFC">
            <w:pPr>
              <w:bidi/>
              <w:jc w:val="center"/>
              <w:rPr>
                <w:rFonts w:ascii="Arial" w:hAnsi="Arial" w:cs="Arial"/>
                <w:color w:val="000000"/>
              </w:rPr>
            </w:pPr>
            <w:r>
              <w:rPr>
                <w:rFonts w:ascii="Arial" w:hAnsi="Arial" w:cs="Arial"/>
                <w:color w:val="000000"/>
                <w:rtl/>
              </w:rPr>
              <w:t>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789B63BF" w14:textId="77777777" w:rsidR="00BD2132" w:rsidRDefault="00BD2132" w:rsidP="00064AFC">
            <w:pPr>
              <w:bidi/>
              <w:jc w:val="center"/>
              <w:rPr>
                <w:rFonts w:ascii="Arial" w:hAnsi="Arial" w:cs="Arial"/>
                <w:color w:val="000000"/>
              </w:rPr>
            </w:pPr>
            <w:r>
              <w:rPr>
                <w:rFonts w:ascii="Arial" w:hAnsi="Arial" w:cs="Arial"/>
                <w:color w:val="000000"/>
                <w:rtl/>
              </w:rPr>
              <w:t xml:space="preserve"> العلم1</w:t>
            </w:r>
          </w:p>
        </w:tc>
        <w:tc>
          <w:tcPr>
            <w:tcW w:w="2070" w:type="dxa"/>
            <w:vMerge/>
            <w:tcBorders>
              <w:top w:val="nil"/>
              <w:left w:val="single" w:sz="8" w:space="0" w:color="000000"/>
              <w:bottom w:val="single" w:sz="8" w:space="0" w:color="000000"/>
              <w:right w:val="single" w:sz="8" w:space="0" w:color="000000"/>
            </w:tcBorders>
            <w:vAlign w:val="center"/>
            <w:hideMark/>
          </w:tcPr>
          <w:p w14:paraId="7C4E8A13" w14:textId="77777777" w:rsidR="00BD2132" w:rsidRDefault="00BD2132" w:rsidP="00064AFC">
            <w:pPr>
              <w:bidi/>
              <w:rPr>
                <w:rFonts w:ascii="Arial" w:hAnsi="Arial" w:cs="Arial"/>
                <w:color w:val="000000"/>
                <w:sz w:val="24"/>
                <w:szCs w:val="24"/>
              </w:rPr>
            </w:pP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6C13E61F" w14:textId="77777777" w:rsidR="00BD2132" w:rsidRDefault="00BD2132" w:rsidP="00064AFC">
            <w:pPr>
              <w:bidi/>
              <w:jc w:val="center"/>
              <w:rPr>
                <w:rFonts w:ascii="Arial" w:hAnsi="Arial" w:cs="Arial"/>
                <w:color w:val="000000"/>
              </w:rPr>
            </w:pPr>
            <w:r>
              <w:rPr>
                <w:rFonts w:ascii="Arial" w:hAnsi="Arial" w:cs="Arial"/>
                <w:color w:val="000000"/>
                <w:rtl/>
              </w:rPr>
              <w:t>اربح 7</w:t>
            </w:r>
          </w:p>
        </w:tc>
      </w:tr>
      <w:tr w:rsidR="00BD2132" w14:paraId="74696DF5" w14:textId="77777777" w:rsidTr="00064AFC">
        <w:trPr>
          <w:trHeight w:val="119"/>
        </w:trPr>
        <w:tc>
          <w:tcPr>
            <w:tcW w:w="943" w:type="dxa"/>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350BB2A2" w14:textId="77777777" w:rsidR="00BD2132" w:rsidRDefault="00BD2132" w:rsidP="00064AFC">
            <w:pPr>
              <w:bidi/>
              <w:rPr>
                <w:rFonts w:ascii="Aptos Narrow" w:hAnsi="Aptos Narrow"/>
                <w:color w:val="000000"/>
              </w:rPr>
            </w:pPr>
            <w:r>
              <w:rPr>
                <w:rFonts w:ascii="Aptos Narrow" w:hAnsi="Aptos Narrow"/>
                <w:color w:val="000000"/>
                <w:rtl/>
              </w:rPr>
              <w:t> </w:t>
            </w: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1CD0CC1E" w14:textId="77777777" w:rsidR="00BD2132" w:rsidRDefault="00BD2132" w:rsidP="00064AFC">
            <w:pPr>
              <w:bidi/>
              <w:rPr>
                <w:rFonts w:ascii="Aptos Narrow" w:hAnsi="Aptos Narrow"/>
                <w:color w:val="000000"/>
              </w:rPr>
            </w:pPr>
            <w:r>
              <w:rPr>
                <w:rFonts w:ascii="Aptos Narrow" w:hAnsi="Aptos Narrow"/>
                <w:color w:val="000000"/>
                <w:rtl/>
              </w:rPr>
              <w:t> </w:t>
            </w:r>
          </w:p>
        </w:tc>
        <w:tc>
          <w:tcPr>
            <w:tcW w:w="203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11335785" w14:textId="77777777" w:rsidR="00BD2132" w:rsidRDefault="00BD2132" w:rsidP="00064AFC">
            <w:pPr>
              <w:bidi/>
              <w:jc w:val="center"/>
              <w:rPr>
                <w:rFonts w:ascii="Arial" w:hAnsi="Arial" w:cs="Arial"/>
                <w:color w:val="000000"/>
                <w:sz w:val="24"/>
                <w:szCs w:val="24"/>
              </w:rPr>
            </w:pPr>
            <w:r>
              <w:rPr>
                <w:rFonts w:ascii="Arial" w:hAnsi="Arial" w:cs="Arial"/>
                <w:color w:val="000000"/>
                <w:rtl/>
              </w:rPr>
              <w:t>المستوى 1</w:t>
            </w:r>
          </w:p>
        </w:tc>
        <w:tc>
          <w:tcPr>
            <w:tcW w:w="162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79B13AC4" w14:textId="77777777" w:rsidR="00BD2132" w:rsidRDefault="00BD2132" w:rsidP="00064AFC">
            <w:pPr>
              <w:bidi/>
              <w:jc w:val="center"/>
              <w:rPr>
                <w:rFonts w:ascii="Arial" w:hAnsi="Arial" w:cs="Arial"/>
                <w:color w:val="000000"/>
              </w:rPr>
            </w:pPr>
            <w:r>
              <w:rPr>
                <w:rFonts w:ascii="Arial" w:hAnsi="Arial" w:cs="Arial"/>
                <w:color w:val="000000"/>
                <w:rtl/>
              </w:rPr>
              <w:t> </w:t>
            </w:r>
          </w:p>
        </w:tc>
        <w:tc>
          <w:tcPr>
            <w:tcW w:w="2070" w:type="dxa"/>
            <w:vMerge/>
            <w:tcBorders>
              <w:top w:val="nil"/>
              <w:left w:val="single" w:sz="8" w:space="0" w:color="000000"/>
              <w:bottom w:val="single" w:sz="8" w:space="0" w:color="000000"/>
              <w:right w:val="single" w:sz="8" w:space="0" w:color="000000"/>
            </w:tcBorders>
            <w:vAlign w:val="center"/>
            <w:hideMark/>
          </w:tcPr>
          <w:p w14:paraId="1F286CE9"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6CE6FC49" w14:textId="77777777" w:rsidR="00BD2132" w:rsidRDefault="00BD2132" w:rsidP="00064AFC">
            <w:pPr>
              <w:bidi/>
              <w:rPr>
                <w:rFonts w:ascii="Aptos Narrow" w:hAnsi="Aptos Narrow"/>
                <w:color w:val="000000"/>
              </w:rPr>
            </w:pPr>
            <w:r>
              <w:rPr>
                <w:rFonts w:ascii="Aptos Narrow" w:hAnsi="Aptos Narrow"/>
                <w:color w:val="000000"/>
                <w:rtl/>
              </w:rPr>
              <w:t> </w:t>
            </w:r>
          </w:p>
        </w:tc>
      </w:tr>
      <w:tr w:rsidR="00BD2132" w14:paraId="33D2B7C2" w14:textId="77777777" w:rsidTr="00064AFC">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0BAC5082" w14:textId="77777777" w:rsidR="00BD2132" w:rsidRDefault="00BD2132" w:rsidP="00064AFC">
            <w:pPr>
              <w:bidi/>
              <w:jc w:val="center"/>
              <w:rPr>
                <w:rFonts w:ascii="Arial" w:hAnsi="Arial" w:cs="Arial"/>
                <w:b/>
                <w:bCs/>
                <w:color w:val="000000"/>
                <w:sz w:val="24"/>
                <w:szCs w:val="24"/>
              </w:rPr>
            </w:pPr>
            <w:r>
              <w:rPr>
                <w:rFonts w:ascii="Arial" w:hAnsi="Arial" w:cs="Arial"/>
                <w:b/>
                <w:bCs/>
                <w:rtl/>
              </w:rPr>
              <w:t>السنة 2</w:t>
            </w:r>
          </w:p>
        </w:tc>
        <w:tc>
          <w:tcPr>
            <w:tcW w:w="1242" w:type="dxa"/>
            <w:tcBorders>
              <w:top w:val="nil"/>
              <w:left w:val="nil"/>
              <w:bottom w:val="nil"/>
              <w:right w:val="nil"/>
            </w:tcBorders>
            <w:tcMar>
              <w:top w:w="15" w:type="dxa"/>
              <w:left w:w="15" w:type="dxa"/>
              <w:bottom w:w="0" w:type="dxa"/>
              <w:right w:w="15" w:type="dxa"/>
            </w:tcMar>
            <w:vAlign w:val="center"/>
            <w:hideMark/>
          </w:tcPr>
          <w:p w14:paraId="6C99527B"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50FE2EEB" w14:textId="77777777" w:rsidR="00BD2132" w:rsidRDefault="00BD2132" w:rsidP="00064AFC">
            <w:pPr>
              <w:bidi/>
              <w:jc w:val="center"/>
              <w:rPr>
                <w:rFonts w:ascii="Arial" w:hAnsi="Arial" w:cs="Arial"/>
                <w:color w:val="000000"/>
              </w:rPr>
            </w:pPr>
            <w:r>
              <w:rPr>
                <w:rFonts w:ascii="Arial" w:hAnsi="Arial" w:cs="Arial"/>
                <w:color w:val="000000"/>
                <w:rtl/>
              </w:rPr>
              <w:t xml:space="preserve">العداد </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425ADF7D" w14:textId="77777777" w:rsidR="00BD2132" w:rsidRDefault="00BD2132" w:rsidP="00064AFC">
            <w:pPr>
              <w:bidi/>
              <w:jc w:val="center"/>
              <w:rPr>
                <w:rFonts w:ascii="Arial" w:hAnsi="Arial" w:cs="Arial"/>
                <w:color w:val="000000"/>
              </w:rPr>
            </w:pPr>
            <w:r>
              <w:rPr>
                <w:rFonts w:ascii="Arial" w:hAnsi="Arial" w:cs="Arial"/>
                <w:color w:val="000000"/>
                <w:rtl/>
              </w:rPr>
              <w:t xml:space="preserve">ماكميلان </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3C8A63" w14:textId="77777777" w:rsidR="00BD2132" w:rsidRDefault="00BD2132" w:rsidP="00064AFC">
            <w:pPr>
              <w:bidi/>
              <w:jc w:val="center"/>
              <w:rPr>
                <w:rFonts w:ascii="Arial" w:hAnsi="Arial" w:cs="Arial"/>
                <w:color w:val="000000"/>
              </w:rPr>
            </w:pPr>
            <w:r>
              <w:rPr>
                <w:rFonts w:ascii="Arial" w:hAnsi="Arial" w:cs="Arial"/>
                <w:color w:val="000000"/>
                <w:rtl/>
              </w:rPr>
              <w:t xml:space="preserve">من أجل الأفضل </w:t>
            </w:r>
          </w:p>
          <w:p w14:paraId="3495D8D9" w14:textId="77777777" w:rsidR="00BD2132" w:rsidRDefault="00BD2132" w:rsidP="00064AFC">
            <w:pPr>
              <w:bidi/>
              <w:jc w:val="center"/>
              <w:rPr>
                <w:rFonts w:ascii="Arial" w:hAnsi="Arial" w:cs="Arial"/>
                <w:color w:val="000000"/>
              </w:rPr>
            </w:pPr>
            <w:r>
              <w:rPr>
                <w:rFonts w:ascii="Arial" w:hAnsi="Arial" w:cs="Arial"/>
                <w:color w:val="000000"/>
                <w:rtl/>
              </w:rPr>
              <w:t>مستوى الكلمة 2</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73ACD159" w14:textId="77777777" w:rsidR="00BD2132" w:rsidRDefault="00BD2132" w:rsidP="00064AFC">
            <w:pPr>
              <w:bidi/>
              <w:jc w:val="center"/>
              <w:rPr>
                <w:rFonts w:ascii="Arial" w:hAnsi="Arial" w:cs="Arial"/>
                <w:color w:val="000000"/>
              </w:rPr>
            </w:pPr>
            <w:r>
              <w:rPr>
                <w:rFonts w:ascii="Arial" w:hAnsi="Arial" w:cs="Arial"/>
                <w:color w:val="000000"/>
                <w:rtl/>
              </w:rPr>
              <w:t xml:space="preserve">حاسوب </w:t>
            </w:r>
          </w:p>
          <w:p w14:paraId="47E83F57" w14:textId="77777777" w:rsidR="00BD2132" w:rsidRDefault="00BD2132" w:rsidP="00064AFC">
            <w:pPr>
              <w:bidi/>
              <w:jc w:val="center"/>
              <w:rPr>
                <w:rFonts w:ascii="Arial" w:hAnsi="Arial" w:cs="Arial"/>
                <w:color w:val="000000"/>
              </w:rPr>
            </w:pPr>
            <w:r>
              <w:rPr>
                <w:rFonts w:ascii="Arial" w:hAnsi="Arial" w:cs="Arial"/>
                <w:color w:val="000000"/>
                <w:rtl/>
              </w:rPr>
              <w:t>ناد–</w:t>
            </w:r>
          </w:p>
        </w:tc>
      </w:tr>
      <w:tr w:rsidR="00BD2132" w14:paraId="28773DD5" w14:textId="77777777" w:rsidTr="00064AFC">
        <w:trPr>
          <w:trHeight w:val="231"/>
        </w:trPr>
        <w:tc>
          <w:tcPr>
            <w:tcW w:w="943" w:type="dxa"/>
            <w:vMerge/>
            <w:tcBorders>
              <w:top w:val="nil"/>
              <w:left w:val="single" w:sz="8" w:space="0" w:color="auto"/>
              <w:bottom w:val="single" w:sz="8" w:space="0" w:color="000000"/>
              <w:right w:val="single" w:sz="8" w:space="0" w:color="000000"/>
            </w:tcBorders>
            <w:vAlign w:val="center"/>
            <w:hideMark/>
          </w:tcPr>
          <w:p w14:paraId="35E06E6F" w14:textId="77777777" w:rsidR="00BD2132" w:rsidRDefault="00BD2132" w:rsidP="00064AFC">
            <w:pPr>
              <w:bidi/>
              <w:rPr>
                <w:rFonts w:ascii="Arial" w:hAnsi="Arial" w:cs="Arial"/>
                <w:b/>
                <w:bCs/>
                <w:color w:val="000000"/>
                <w:sz w:val="24"/>
                <w:szCs w:val="24"/>
              </w:rPr>
            </w:pPr>
          </w:p>
        </w:tc>
        <w:tc>
          <w:tcPr>
            <w:tcW w:w="1242" w:type="dxa"/>
            <w:tcBorders>
              <w:top w:val="nil"/>
              <w:left w:val="nil"/>
              <w:bottom w:val="nil"/>
              <w:right w:val="nil"/>
            </w:tcBorders>
            <w:tcMar>
              <w:top w:w="15" w:type="dxa"/>
              <w:left w:w="15" w:type="dxa"/>
              <w:bottom w:w="0" w:type="dxa"/>
              <w:right w:w="15" w:type="dxa"/>
            </w:tcMar>
            <w:vAlign w:val="center"/>
            <w:hideMark/>
          </w:tcPr>
          <w:p w14:paraId="7DF973CF" w14:textId="77777777" w:rsidR="00BD2132" w:rsidRDefault="00BD2132" w:rsidP="00064AFC">
            <w:pPr>
              <w:bidi/>
              <w:jc w:val="center"/>
              <w:rPr>
                <w:rFonts w:ascii="Arial" w:hAnsi="Arial" w:cs="Arial"/>
                <w:color w:val="000000"/>
              </w:rPr>
            </w:pPr>
            <w:r>
              <w:rPr>
                <w:rFonts w:ascii="Arial" w:hAnsi="Arial" w:cs="Arial"/>
                <w:color w:val="000000"/>
                <w:rtl/>
              </w:rPr>
              <w:t>المستوى 2</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65DCC415" w14:textId="77777777" w:rsidR="00BD2132" w:rsidRDefault="00BD2132" w:rsidP="00064AFC">
            <w:pPr>
              <w:bidi/>
              <w:jc w:val="center"/>
              <w:rPr>
                <w:rFonts w:ascii="Arial" w:hAnsi="Arial" w:cs="Arial"/>
                <w:color w:val="000000"/>
              </w:rPr>
            </w:pPr>
            <w:r>
              <w:rPr>
                <w:rFonts w:ascii="Arial" w:hAnsi="Arial" w:cs="Arial"/>
                <w:color w:val="000000"/>
                <w:rtl/>
              </w:rPr>
              <w:t>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615B4B71" w14:textId="77777777" w:rsidR="00BD2132" w:rsidRDefault="00BD2132" w:rsidP="00064AFC">
            <w:pPr>
              <w:bidi/>
              <w:jc w:val="center"/>
              <w:rPr>
                <w:rFonts w:ascii="Arial" w:hAnsi="Arial" w:cs="Arial"/>
                <w:color w:val="000000"/>
              </w:rPr>
            </w:pPr>
            <w:r>
              <w:rPr>
                <w:rFonts w:ascii="Arial" w:hAnsi="Arial" w:cs="Arial"/>
                <w:color w:val="000000"/>
                <w:rtl/>
              </w:rPr>
              <w:t>العلم2</w:t>
            </w:r>
          </w:p>
        </w:tc>
        <w:tc>
          <w:tcPr>
            <w:tcW w:w="2070" w:type="dxa"/>
            <w:vMerge/>
            <w:tcBorders>
              <w:top w:val="nil"/>
              <w:left w:val="single" w:sz="8" w:space="0" w:color="000000"/>
              <w:bottom w:val="single" w:sz="8" w:space="0" w:color="000000"/>
              <w:right w:val="single" w:sz="8" w:space="0" w:color="000000"/>
            </w:tcBorders>
            <w:vAlign w:val="center"/>
            <w:hideMark/>
          </w:tcPr>
          <w:p w14:paraId="066A2AE3" w14:textId="77777777" w:rsidR="00BD2132" w:rsidRDefault="00BD2132" w:rsidP="00064AFC">
            <w:pPr>
              <w:bidi/>
              <w:rPr>
                <w:rFonts w:ascii="Arial" w:hAnsi="Arial" w:cs="Arial"/>
                <w:color w:val="000000"/>
                <w:sz w:val="24"/>
                <w:szCs w:val="24"/>
              </w:rPr>
            </w:pP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31FBEB1B" w14:textId="77777777" w:rsidR="00BD2132" w:rsidRDefault="00BD2132" w:rsidP="00064AFC">
            <w:pPr>
              <w:bidi/>
              <w:jc w:val="center"/>
              <w:rPr>
                <w:rFonts w:ascii="Arial" w:hAnsi="Arial" w:cs="Arial"/>
                <w:color w:val="000000"/>
              </w:rPr>
            </w:pPr>
            <w:r>
              <w:rPr>
                <w:rFonts w:ascii="Arial" w:hAnsi="Arial" w:cs="Arial"/>
                <w:color w:val="000000"/>
                <w:rtl/>
              </w:rPr>
              <w:t>اربح 7</w:t>
            </w:r>
          </w:p>
        </w:tc>
      </w:tr>
      <w:tr w:rsidR="00BD2132" w14:paraId="21D08A7E" w14:textId="77777777" w:rsidTr="00064AFC">
        <w:trPr>
          <w:trHeight w:val="119"/>
        </w:trPr>
        <w:tc>
          <w:tcPr>
            <w:tcW w:w="943" w:type="dxa"/>
            <w:vMerge/>
            <w:tcBorders>
              <w:top w:val="nil"/>
              <w:left w:val="single" w:sz="8" w:space="0" w:color="auto"/>
              <w:bottom w:val="single" w:sz="8" w:space="0" w:color="000000"/>
              <w:right w:val="single" w:sz="8" w:space="0" w:color="000000"/>
            </w:tcBorders>
            <w:vAlign w:val="center"/>
            <w:hideMark/>
          </w:tcPr>
          <w:p w14:paraId="018BD1C0" w14:textId="77777777" w:rsidR="00BD2132" w:rsidRDefault="00BD2132" w:rsidP="00064AFC">
            <w:pPr>
              <w:bidi/>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6BFA5D28" w14:textId="77777777" w:rsidR="00BD2132" w:rsidRDefault="00BD2132" w:rsidP="00064AFC">
            <w:pPr>
              <w:bidi/>
              <w:rPr>
                <w:rFonts w:ascii="Aptos Narrow" w:hAnsi="Aptos Narrow"/>
                <w:color w:val="000000"/>
              </w:rPr>
            </w:pPr>
            <w:r>
              <w:rPr>
                <w:rFonts w:ascii="Aptos Narrow" w:hAnsi="Aptos Narrow"/>
                <w:color w:val="000000"/>
                <w:rtl/>
              </w:rPr>
              <w:t> </w:t>
            </w:r>
          </w:p>
        </w:tc>
        <w:tc>
          <w:tcPr>
            <w:tcW w:w="203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7ED4C063" w14:textId="77777777" w:rsidR="00BD2132" w:rsidRDefault="00BD2132" w:rsidP="00064AFC">
            <w:pPr>
              <w:bidi/>
              <w:jc w:val="center"/>
              <w:rPr>
                <w:rFonts w:ascii="Arial" w:hAnsi="Arial" w:cs="Arial"/>
                <w:color w:val="000000"/>
                <w:sz w:val="24"/>
                <w:szCs w:val="24"/>
              </w:rPr>
            </w:pPr>
            <w:r>
              <w:rPr>
                <w:rFonts w:ascii="Arial" w:hAnsi="Arial" w:cs="Arial"/>
                <w:color w:val="000000"/>
                <w:rtl/>
              </w:rPr>
              <w:t>المستوى 2</w:t>
            </w:r>
          </w:p>
        </w:tc>
        <w:tc>
          <w:tcPr>
            <w:tcW w:w="162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42E5A142" w14:textId="77777777" w:rsidR="00BD2132" w:rsidRDefault="00BD2132" w:rsidP="00064AFC">
            <w:pPr>
              <w:bidi/>
              <w:rPr>
                <w:rFonts w:ascii="Aptos Narrow" w:hAnsi="Aptos Narrow"/>
                <w:color w:val="000000"/>
              </w:rPr>
            </w:pPr>
            <w:r>
              <w:rPr>
                <w:rFonts w:ascii="Aptos Narrow" w:hAnsi="Aptos Narrow"/>
                <w:color w:val="000000"/>
                <w:rtl/>
              </w:rPr>
              <w:t> </w:t>
            </w:r>
          </w:p>
        </w:tc>
        <w:tc>
          <w:tcPr>
            <w:tcW w:w="2070" w:type="dxa"/>
            <w:vMerge/>
            <w:tcBorders>
              <w:top w:val="nil"/>
              <w:left w:val="single" w:sz="8" w:space="0" w:color="000000"/>
              <w:bottom w:val="single" w:sz="8" w:space="0" w:color="000000"/>
              <w:right w:val="single" w:sz="8" w:space="0" w:color="000000"/>
            </w:tcBorders>
            <w:vAlign w:val="center"/>
            <w:hideMark/>
          </w:tcPr>
          <w:p w14:paraId="7E682E39"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7DC24B52" w14:textId="77777777" w:rsidR="00BD2132" w:rsidRDefault="00BD2132" w:rsidP="00064AFC">
            <w:pPr>
              <w:bidi/>
              <w:rPr>
                <w:rFonts w:ascii="Aptos Narrow" w:hAnsi="Aptos Narrow"/>
                <w:color w:val="000000"/>
              </w:rPr>
            </w:pPr>
            <w:r>
              <w:rPr>
                <w:rFonts w:ascii="Aptos Narrow" w:hAnsi="Aptos Narrow"/>
                <w:color w:val="000000"/>
                <w:rtl/>
              </w:rPr>
              <w:t> </w:t>
            </w:r>
          </w:p>
        </w:tc>
      </w:tr>
      <w:tr w:rsidR="00BD2132" w14:paraId="173AE802" w14:textId="77777777" w:rsidTr="00064AFC">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585DC76F" w14:textId="77777777" w:rsidR="00BD2132" w:rsidRDefault="00BD2132" w:rsidP="00064AFC">
            <w:pPr>
              <w:bidi/>
              <w:jc w:val="center"/>
              <w:rPr>
                <w:rFonts w:ascii="Arial" w:hAnsi="Arial" w:cs="Arial"/>
                <w:b/>
                <w:bCs/>
                <w:color w:val="000000"/>
                <w:sz w:val="24"/>
                <w:szCs w:val="24"/>
              </w:rPr>
            </w:pPr>
            <w:r>
              <w:rPr>
                <w:rFonts w:ascii="Arial" w:hAnsi="Arial" w:cs="Arial"/>
                <w:b/>
                <w:bCs/>
                <w:rtl/>
              </w:rPr>
              <w:t>السنة 3</w:t>
            </w:r>
          </w:p>
        </w:tc>
        <w:tc>
          <w:tcPr>
            <w:tcW w:w="1242" w:type="dxa"/>
            <w:tcBorders>
              <w:top w:val="nil"/>
              <w:left w:val="nil"/>
              <w:bottom w:val="nil"/>
              <w:right w:val="nil"/>
            </w:tcBorders>
            <w:tcMar>
              <w:top w:w="15" w:type="dxa"/>
              <w:left w:w="15" w:type="dxa"/>
              <w:bottom w:w="0" w:type="dxa"/>
              <w:right w:w="15" w:type="dxa"/>
            </w:tcMar>
            <w:vAlign w:val="center"/>
            <w:hideMark/>
          </w:tcPr>
          <w:p w14:paraId="20B8C7FD"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6BDD0681" w14:textId="77777777" w:rsidR="00BD2132" w:rsidRDefault="00BD2132" w:rsidP="00064AFC">
            <w:pPr>
              <w:bidi/>
              <w:jc w:val="center"/>
              <w:rPr>
                <w:rFonts w:ascii="Arial" w:hAnsi="Arial" w:cs="Arial"/>
                <w:color w:val="000000"/>
              </w:rPr>
            </w:pPr>
            <w:r>
              <w:rPr>
                <w:rFonts w:ascii="Arial" w:hAnsi="Arial" w:cs="Arial"/>
                <w:color w:val="000000"/>
                <w:rtl/>
              </w:rPr>
              <w:t xml:space="preserve">العداد </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194F7BA6"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4761A7" w14:textId="77777777" w:rsidR="00BD2132" w:rsidRDefault="00BD2132" w:rsidP="00064AFC">
            <w:pPr>
              <w:bidi/>
              <w:jc w:val="center"/>
              <w:rPr>
                <w:rFonts w:ascii="Arial" w:hAnsi="Arial" w:cs="Arial"/>
                <w:color w:val="000000"/>
              </w:rPr>
            </w:pPr>
            <w:r>
              <w:rPr>
                <w:rFonts w:ascii="Arial" w:hAnsi="Arial" w:cs="Arial"/>
                <w:color w:val="000000"/>
                <w:rtl/>
              </w:rPr>
              <w:t>من أجل الأفضل</w:t>
            </w:r>
          </w:p>
          <w:p w14:paraId="627A0F0B" w14:textId="77777777" w:rsidR="00BD2132" w:rsidRDefault="00BD2132" w:rsidP="00064AFC">
            <w:pPr>
              <w:bidi/>
              <w:jc w:val="center"/>
              <w:rPr>
                <w:rFonts w:ascii="Arial" w:hAnsi="Arial" w:cs="Arial"/>
                <w:color w:val="000000"/>
              </w:rPr>
            </w:pPr>
            <w:r>
              <w:rPr>
                <w:rFonts w:ascii="Arial" w:hAnsi="Arial" w:cs="Arial"/>
                <w:color w:val="000000"/>
                <w:rtl/>
              </w:rPr>
              <w:t xml:space="preserve"> مستوى الكلمة 3</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7FA00EDB" w14:textId="77777777" w:rsidR="00BD2132" w:rsidRDefault="00BD2132" w:rsidP="00064AFC">
            <w:pPr>
              <w:bidi/>
              <w:jc w:val="center"/>
              <w:rPr>
                <w:rFonts w:ascii="Arial" w:hAnsi="Arial" w:cs="Arial"/>
                <w:color w:val="000000"/>
              </w:rPr>
            </w:pPr>
            <w:r>
              <w:rPr>
                <w:rFonts w:ascii="Arial" w:hAnsi="Arial" w:cs="Arial"/>
                <w:color w:val="000000"/>
                <w:rtl/>
              </w:rPr>
              <w:t xml:space="preserve">حاسوب </w:t>
            </w:r>
          </w:p>
          <w:p w14:paraId="3A66DD0C" w14:textId="77777777" w:rsidR="00BD2132" w:rsidRDefault="00BD2132" w:rsidP="00064AFC">
            <w:pPr>
              <w:bidi/>
              <w:jc w:val="center"/>
              <w:rPr>
                <w:rFonts w:ascii="Arial" w:hAnsi="Arial" w:cs="Arial"/>
                <w:color w:val="000000"/>
              </w:rPr>
            </w:pPr>
            <w:r>
              <w:rPr>
                <w:rFonts w:ascii="Arial" w:hAnsi="Arial" w:cs="Arial"/>
                <w:color w:val="000000"/>
                <w:rtl/>
              </w:rPr>
              <w:t>ناد–</w:t>
            </w:r>
          </w:p>
        </w:tc>
      </w:tr>
      <w:tr w:rsidR="00BD2132" w14:paraId="1035B0FA" w14:textId="77777777" w:rsidTr="00064AFC">
        <w:trPr>
          <w:trHeight w:val="347"/>
        </w:trPr>
        <w:tc>
          <w:tcPr>
            <w:tcW w:w="943" w:type="dxa"/>
            <w:vMerge/>
            <w:tcBorders>
              <w:top w:val="nil"/>
              <w:left w:val="single" w:sz="8" w:space="0" w:color="auto"/>
              <w:bottom w:val="single" w:sz="8" w:space="0" w:color="000000"/>
              <w:right w:val="single" w:sz="8" w:space="0" w:color="000000"/>
            </w:tcBorders>
            <w:vAlign w:val="center"/>
            <w:hideMark/>
          </w:tcPr>
          <w:p w14:paraId="49E3559D" w14:textId="77777777" w:rsidR="00BD2132" w:rsidRDefault="00BD2132" w:rsidP="00064AFC">
            <w:pPr>
              <w:bidi/>
              <w:rPr>
                <w:rFonts w:ascii="Arial" w:hAnsi="Arial" w:cs="Arial"/>
                <w:b/>
                <w:bCs/>
                <w:color w:val="000000"/>
                <w:sz w:val="24"/>
                <w:szCs w:val="24"/>
              </w:rPr>
            </w:pPr>
          </w:p>
        </w:tc>
        <w:tc>
          <w:tcPr>
            <w:tcW w:w="1242" w:type="dxa"/>
            <w:tcBorders>
              <w:top w:val="nil"/>
              <w:left w:val="nil"/>
              <w:bottom w:val="nil"/>
              <w:right w:val="nil"/>
            </w:tcBorders>
            <w:tcMar>
              <w:top w:w="15" w:type="dxa"/>
              <w:left w:w="15" w:type="dxa"/>
              <w:bottom w:w="0" w:type="dxa"/>
              <w:right w:w="15" w:type="dxa"/>
            </w:tcMar>
            <w:vAlign w:val="center"/>
            <w:hideMark/>
          </w:tcPr>
          <w:p w14:paraId="31584D6A" w14:textId="77777777" w:rsidR="00BD2132" w:rsidRDefault="00BD2132" w:rsidP="00064AFC">
            <w:pPr>
              <w:bidi/>
              <w:jc w:val="center"/>
              <w:rPr>
                <w:rFonts w:ascii="Arial" w:hAnsi="Arial" w:cs="Arial"/>
                <w:color w:val="000000"/>
              </w:rPr>
            </w:pPr>
            <w:r>
              <w:rPr>
                <w:rFonts w:ascii="Arial" w:hAnsi="Arial" w:cs="Arial"/>
                <w:color w:val="000000"/>
                <w:rtl/>
              </w:rPr>
              <w:t>المستوى 3</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239EAC22" w14:textId="77777777" w:rsidR="00BD2132" w:rsidRDefault="00BD2132" w:rsidP="00064AFC">
            <w:pPr>
              <w:bidi/>
              <w:jc w:val="center"/>
              <w:rPr>
                <w:rFonts w:ascii="Arial" w:hAnsi="Arial" w:cs="Arial"/>
                <w:color w:val="000000"/>
              </w:rPr>
            </w:pPr>
            <w:r>
              <w:rPr>
                <w:rFonts w:ascii="Arial" w:hAnsi="Arial" w:cs="Arial"/>
                <w:color w:val="000000"/>
                <w:rtl/>
              </w:rPr>
              <w:t>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193E58EA" w14:textId="77777777" w:rsidR="00BD2132" w:rsidRDefault="00BD2132" w:rsidP="00064AFC">
            <w:pPr>
              <w:bidi/>
              <w:jc w:val="center"/>
              <w:rPr>
                <w:rFonts w:ascii="Arial" w:hAnsi="Arial" w:cs="Arial"/>
                <w:color w:val="000000"/>
              </w:rPr>
            </w:pPr>
            <w:r>
              <w:rPr>
                <w:rFonts w:ascii="Arial" w:hAnsi="Arial" w:cs="Arial"/>
                <w:color w:val="000000"/>
                <w:rtl/>
              </w:rPr>
              <w:t xml:space="preserve"> العلوم3</w:t>
            </w:r>
          </w:p>
        </w:tc>
        <w:tc>
          <w:tcPr>
            <w:tcW w:w="2070" w:type="dxa"/>
            <w:vMerge/>
            <w:tcBorders>
              <w:top w:val="nil"/>
              <w:left w:val="single" w:sz="8" w:space="0" w:color="000000"/>
              <w:bottom w:val="single" w:sz="8" w:space="0" w:color="000000"/>
              <w:right w:val="single" w:sz="8" w:space="0" w:color="000000"/>
            </w:tcBorders>
            <w:vAlign w:val="center"/>
            <w:hideMark/>
          </w:tcPr>
          <w:p w14:paraId="07E5C434" w14:textId="77777777" w:rsidR="00BD2132" w:rsidRDefault="00BD2132" w:rsidP="00064AFC">
            <w:pPr>
              <w:bidi/>
              <w:rPr>
                <w:rFonts w:ascii="Arial" w:hAnsi="Arial" w:cs="Arial"/>
                <w:color w:val="000000"/>
                <w:sz w:val="24"/>
                <w:szCs w:val="24"/>
              </w:rPr>
            </w:pP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14A4C567" w14:textId="77777777" w:rsidR="00BD2132" w:rsidRDefault="00BD2132" w:rsidP="00064AFC">
            <w:pPr>
              <w:bidi/>
              <w:jc w:val="center"/>
              <w:rPr>
                <w:rFonts w:ascii="Arial" w:hAnsi="Arial" w:cs="Arial"/>
                <w:color w:val="000000"/>
              </w:rPr>
            </w:pPr>
            <w:r>
              <w:rPr>
                <w:rFonts w:ascii="Arial" w:hAnsi="Arial" w:cs="Arial"/>
                <w:color w:val="000000"/>
                <w:rtl/>
              </w:rPr>
              <w:t>اربح 7</w:t>
            </w:r>
          </w:p>
        </w:tc>
      </w:tr>
      <w:tr w:rsidR="00BD2132" w14:paraId="7E39F0ED" w14:textId="77777777" w:rsidTr="00064AFC">
        <w:trPr>
          <w:trHeight w:val="119"/>
        </w:trPr>
        <w:tc>
          <w:tcPr>
            <w:tcW w:w="943" w:type="dxa"/>
            <w:vMerge/>
            <w:tcBorders>
              <w:top w:val="nil"/>
              <w:left w:val="single" w:sz="8" w:space="0" w:color="auto"/>
              <w:bottom w:val="single" w:sz="8" w:space="0" w:color="000000"/>
              <w:right w:val="single" w:sz="8" w:space="0" w:color="000000"/>
            </w:tcBorders>
            <w:vAlign w:val="center"/>
            <w:hideMark/>
          </w:tcPr>
          <w:p w14:paraId="76D30EE7" w14:textId="77777777" w:rsidR="00BD2132" w:rsidRDefault="00BD2132" w:rsidP="00064AFC">
            <w:pPr>
              <w:bidi/>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19EFBAF1" w14:textId="77777777" w:rsidR="00BD2132" w:rsidRDefault="00BD2132" w:rsidP="00064AFC">
            <w:pPr>
              <w:bidi/>
              <w:rPr>
                <w:rFonts w:ascii="Aptos Narrow" w:hAnsi="Aptos Narrow"/>
                <w:color w:val="000000"/>
              </w:rPr>
            </w:pPr>
            <w:r>
              <w:rPr>
                <w:rFonts w:ascii="Aptos Narrow" w:hAnsi="Aptos Narrow"/>
                <w:color w:val="000000"/>
                <w:rtl/>
              </w:rPr>
              <w:t> </w:t>
            </w:r>
          </w:p>
        </w:tc>
        <w:tc>
          <w:tcPr>
            <w:tcW w:w="203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1CE36F51" w14:textId="77777777" w:rsidR="00BD2132" w:rsidRDefault="00BD2132" w:rsidP="00064AFC">
            <w:pPr>
              <w:bidi/>
              <w:jc w:val="center"/>
              <w:rPr>
                <w:rFonts w:ascii="Arial" w:hAnsi="Arial" w:cs="Arial"/>
                <w:color w:val="000000"/>
                <w:sz w:val="24"/>
                <w:szCs w:val="24"/>
              </w:rPr>
            </w:pPr>
            <w:r>
              <w:rPr>
                <w:rFonts w:ascii="Arial" w:hAnsi="Arial" w:cs="Arial"/>
                <w:color w:val="000000"/>
                <w:rtl/>
              </w:rPr>
              <w:t>المستوى 3</w:t>
            </w:r>
          </w:p>
        </w:tc>
        <w:tc>
          <w:tcPr>
            <w:tcW w:w="162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5C324001" w14:textId="77777777" w:rsidR="00BD2132" w:rsidRDefault="00BD2132" w:rsidP="00064AFC">
            <w:pPr>
              <w:bidi/>
              <w:rPr>
                <w:rFonts w:ascii="Aptos Narrow" w:hAnsi="Aptos Narrow"/>
                <w:color w:val="000000"/>
              </w:rPr>
            </w:pPr>
            <w:r>
              <w:rPr>
                <w:rFonts w:ascii="Aptos Narrow" w:hAnsi="Aptos Narrow"/>
                <w:color w:val="000000"/>
                <w:rtl/>
              </w:rPr>
              <w:t> </w:t>
            </w:r>
          </w:p>
        </w:tc>
        <w:tc>
          <w:tcPr>
            <w:tcW w:w="2070" w:type="dxa"/>
            <w:vMerge/>
            <w:tcBorders>
              <w:top w:val="nil"/>
              <w:left w:val="single" w:sz="8" w:space="0" w:color="000000"/>
              <w:bottom w:val="single" w:sz="8" w:space="0" w:color="000000"/>
              <w:right w:val="single" w:sz="8" w:space="0" w:color="000000"/>
            </w:tcBorders>
            <w:vAlign w:val="center"/>
            <w:hideMark/>
          </w:tcPr>
          <w:p w14:paraId="0ECE4E71"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1BA403FE" w14:textId="77777777" w:rsidR="00BD2132" w:rsidRDefault="00BD2132" w:rsidP="00064AFC">
            <w:pPr>
              <w:bidi/>
              <w:rPr>
                <w:rFonts w:ascii="Aptos Narrow" w:hAnsi="Aptos Narrow"/>
                <w:color w:val="000000"/>
              </w:rPr>
            </w:pPr>
            <w:r>
              <w:rPr>
                <w:rFonts w:ascii="Aptos Narrow" w:hAnsi="Aptos Narrow"/>
                <w:color w:val="000000"/>
                <w:rtl/>
              </w:rPr>
              <w:t> </w:t>
            </w:r>
          </w:p>
        </w:tc>
      </w:tr>
      <w:tr w:rsidR="00BD2132" w14:paraId="331AF900" w14:textId="77777777" w:rsidTr="00064AFC">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0FDCA325" w14:textId="77777777" w:rsidR="00BD2132" w:rsidRDefault="00BD2132" w:rsidP="00064AFC">
            <w:pPr>
              <w:bidi/>
              <w:jc w:val="center"/>
              <w:rPr>
                <w:rFonts w:ascii="Arial" w:hAnsi="Arial" w:cs="Arial"/>
                <w:b/>
                <w:bCs/>
                <w:color w:val="000000"/>
                <w:sz w:val="24"/>
                <w:szCs w:val="24"/>
              </w:rPr>
            </w:pPr>
            <w:r>
              <w:rPr>
                <w:rFonts w:ascii="Arial" w:hAnsi="Arial" w:cs="Arial"/>
                <w:b/>
                <w:bCs/>
                <w:rtl/>
              </w:rPr>
              <w:t>السنة 4</w:t>
            </w:r>
          </w:p>
        </w:tc>
        <w:tc>
          <w:tcPr>
            <w:tcW w:w="1242" w:type="dxa"/>
            <w:tcBorders>
              <w:top w:val="nil"/>
              <w:left w:val="nil"/>
              <w:bottom w:val="nil"/>
              <w:right w:val="nil"/>
            </w:tcBorders>
            <w:tcMar>
              <w:top w:w="15" w:type="dxa"/>
              <w:left w:w="15" w:type="dxa"/>
              <w:bottom w:w="0" w:type="dxa"/>
              <w:right w:w="15" w:type="dxa"/>
            </w:tcMar>
            <w:vAlign w:val="center"/>
            <w:hideMark/>
          </w:tcPr>
          <w:p w14:paraId="1E6B7D6A"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1CB6FD1D" w14:textId="77777777" w:rsidR="00BD2132" w:rsidRDefault="00BD2132" w:rsidP="00064AFC">
            <w:pPr>
              <w:bidi/>
              <w:jc w:val="center"/>
              <w:rPr>
                <w:rFonts w:ascii="Arial" w:hAnsi="Arial" w:cs="Arial"/>
                <w:color w:val="000000"/>
              </w:rPr>
            </w:pPr>
            <w:r>
              <w:rPr>
                <w:rFonts w:ascii="Arial" w:hAnsi="Arial" w:cs="Arial"/>
                <w:color w:val="000000"/>
                <w:rtl/>
              </w:rPr>
              <w:t>العداد</w:t>
            </w:r>
          </w:p>
          <w:p w14:paraId="3318FE74" w14:textId="77777777" w:rsidR="00BD2132" w:rsidRDefault="00BD2132" w:rsidP="00064AFC">
            <w:pPr>
              <w:bidi/>
              <w:jc w:val="center"/>
              <w:rPr>
                <w:rFonts w:ascii="Arial" w:hAnsi="Arial" w:cs="Arial"/>
                <w:color w:val="000000"/>
              </w:rPr>
            </w:pPr>
            <w:r>
              <w:rPr>
                <w:rFonts w:ascii="Arial" w:hAnsi="Arial" w:cs="Arial"/>
                <w:color w:val="000000"/>
                <w:rtl/>
              </w:rPr>
              <w:t xml:space="preserve"> 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60E67577" w14:textId="77777777" w:rsidR="00BD2132" w:rsidRDefault="00BD2132" w:rsidP="00064AFC">
            <w:pPr>
              <w:bidi/>
              <w:jc w:val="center"/>
              <w:rPr>
                <w:rFonts w:ascii="Arial" w:hAnsi="Arial" w:cs="Arial"/>
                <w:color w:val="000000"/>
              </w:rPr>
            </w:pPr>
            <w:r>
              <w:rPr>
                <w:rFonts w:ascii="Arial" w:hAnsi="Arial" w:cs="Arial"/>
                <w:color w:val="000000"/>
                <w:rtl/>
              </w:rPr>
              <w:t xml:space="preserve">ماكميلان </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354175" w14:textId="77777777" w:rsidR="00BD2132" w:rsidRDefault="00BD2132" w:rsidP="00064AFC">
            <w:pPr>
              <w:bidi/>
              <w:jc w:val="center"/>
              <w:rPr>
                <w:rFonts w:ascii="Arial" w:hAnsi="Arial" w:cs="Arial"/>
                <w:color w:val="000000"/>
              </w:rPr>
            </w:pPr>
            <w:r>
              <w:rPr>
                <w:rFonts w:ascii="Arial" w:hAnsi="Arial" w:cs="Arial"/>
                <w:color w:val="000000"/>
                <w:rtl/>
              </w:rPr>
              <w:t xml:space="preserve">من أجل الأفضل </w:t>
            </w:r>
          </w:p>
          <w:p w14:paraId="0A1CD636" w14:textId="77777777" w:rsidR="00BD2132" w:rsidRDefault="00BD2132" w:rsidP="00064AFC">
            <w:pPr>
              <w:bidi/>
              <w:jc w:val="center"/>
              <w:rPr>
                <w:rFonts w:ascii="Arial" w:hAnsi="Arial" w:cs="Arial"/>
                <w:color w:val="000000"/>
              </w:rPr>
            </w:pPr>
            <w:r>
              <w:rPr>
                <w:rFonts w:ascii="Arial" w:hAnsi="Arial" w:cs="Arial"/>
                <w:color w:val="000000"/>
                <w:rtl/>
              </w:rPr>
              <w:t>مستوى الكلمة 4</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0F528BA5" w14:textId="77777777" w:rsidR="00BD2132" w:rsidRDefault="00BD2132" w:rsidP="00064AFC">
            <w:pPr>
              <w:bidi/>
              <w:jc w:val="center"/>
              <w:rPr>
                <w:rFonts w:ascii="Arial" w:hAnsi="Arial" w:cs="Arial"/>
                <w:color w:val="000000"/>
              </w:rPr>
            </w:pPr>
            <w:r>
              <w:rPr>
                <w:rFonts w:ascii="Arial" w:hAnsi="Arial" w:cs="Arial"/>
                <w:color w:val="000000"/>
                <w:rtl/>
              </w:rPr>
              <w:t xml:space="preserve">حاسوب </w:t>
            </w:r>
          </w:p>
          <w:p w14:paraId="6CC3EAFE" w14:textId="77777777" w:rsidR="00BD2132" w:rsidRDefault="00BD2132" w:rsidP="00064AFC">
            <w:pPr>
              <w:bidi/>
              <w:jc w:val="center"/>
              <w:rPr>
                <w:rFonts w:ascii="Arial" w:hAnsi="Arial" w:cs="Arial"/>
                <w:color w:val="000000"/>
              </w:rPr>
            </w:pPr>
            <w:r>
              <w:rPr>
                <w:rFonts w:ascii="Arial" w:hAnsi="Arial" w:cs="Arial"/>
                <w:color w:val="000000"/>
                <w:rtl/>
              </w:rPr>
              <w:t>ناد–</w:t>
            </w:r>
          </w:p>
        </w:tc>
      </w:tr>
      <w:tr w:rsidR="00BD2132" w14:paraId="77224DA8" w14:textId="77777777" w:rsidTr="00064AFC">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2CCF500A" w14:textId="77777777" w:rsidR="00BD2132" w:rsidRDefault="00BD2132" w:rsidP="00064AFC">
            <w:pPr>
              <w:bidi/>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283E5DB6" w14:textId="77777777" w:rsidR="00BD2132" w:rsidRDefault="00BD2132" w:rsidP="00064AFC">
            <w:pPr>
              <w:bidi/>
              <w:jc w:val="center"/>
              <w:rPr>
                <w:rFonts w:ascii="Arial" w:hAnsi="Arial" w:cs="Arial"/>
                <w:color w:val="000000"/>
              </w:rPr>
            </w:pPr>
            <w:r>
              <w:rPr>
                <w:rFonts w:ascii="Arial" w:hAnsi="Arial" w:cs="Arial"/>
                <w:color w:val="000000"/>
                <w:rtl/>
              </w:rPr>
              <w:t>المستوى 4</w:t>
            </w:r>
          </w:p>
        </w:tc>
        <w:tc>
          <w:tcPr>
            <w:tcW w:w="203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7B9DCCEE" w14:textId="77777777" w:rsidR="00BD2132" w:rsidRDefault="00BD2132" w:rsidP="00064AFC">
            <w:pPr>
              <w:bidi/>
              <w:jc w:val="center"/>
              <w:rPr>
                <w:rFonts w:ascii="Arial" w:hAnsi="Arial" w:cs="Arial"/>
                <w:color w:val="000000"/>
              </w:rPr>
            </w:pPr>
            <w:r>
              <w:rPr>
                <w:rFonts w:ascii="Arial" w:hAnsi="Arial" w:cs="Arial"/>
                <w:color w:val="000000"/>
                <w:rtl/>
              </w:rPr>
              <w:t>المستوى 4</w:t>
            </w:r>
          </w:p>
        </w:tc>
        <w:tc>
          <w:tcPr>
            <w:tcW w:w="162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6FCBC10B" w14:textId="77777777" w:rsidR="00BD2132" w:rsidRDefault="00BD2132" w:rsidP="00064AFC">
            <w:pPr>
              <w:bidi/>
              <w:jc w:val="center"/>
              <w:rPr>
                <w:rFonts w:ascii="Arial" w:hAnsi="Arial" w:cs="Arial"/>
                <w:color w:val="000000"/>
              </w:rPr>
            </w:pPr>
            <w:r>
              <w:rPr>
                <w:rFonts w:ascii="Arial" w:hAnsi="Arial" w:cs="Arial"/>
                <w:color w:val="000000"/>
                <w:rtl/>
              </w:rPr>
              <w:t>العلم4</w:t>
            </w:r>
          </w:p>
        </w:tc>
        <w:tc>
          <w:tcPr>
            <w:tcW w:w="2070" w:type="dxa"/>
            <w:vMerge/>
            <w:tcBorders>
              <w:top w:val="nil"/>
              <w:left w:val="single" w:sz="8" w:space="0" w:color="000000"/>
              <w:bottom w:val="single" w:sz="8" w:space="0" w:color="000000"/>
              <w:right w:val="single" w:sz="8" w:space="0" w:color="000000"/>
            </w:tcBorders>
            <w:vAlign w:val="center"/>
            <w:hideMark/>
          </w:tcPr>
          <w:p w14:paraId="76B9A320"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4AB404A0" w14:textId="77777777" w:rsidR="00BD2132" w:rsidRDefault="00BD2132" w:rsidP="00064AFC">
            <w:pPr>
              <w:bidi/>
              <w:jc w:val="center"/>
              <w:rPr>
                <w:rFonts w:ascii="Arial" w:hAnsi="Arial" w:cs="Arial"/>
                <w:color w:val="000000"/>
              </w:rPr>
            </w:pPr>
            <w:r>
              <w:rPr>
                <w:rFonts w:ascii="Arial" w:hAnsi="Arial" w:cs="Arial"/>
                <w:color w:val="000000"/>
                <w:rtl/>
              </w:rPr>
              <w:t>اربح 7</w:t>
            </w:r>
          </w:p>
        </w:tc>
      </w:tr>
      <w:tr w:rsidR="00BD2132" w14:paraId="29C6E949" w14:textId="77777777" w:rsidTr="00064AFC">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7A0A1692" w14:textId="77777777" w:rsidR="00BD2132" w:rsidRDefault="00BD2132" w:rsidP="00064AFC">
            <w:pPr>
              <w:bidi/>
              <w:jc w:val="center"/>
              <w:rPr>
                <w:rFonts w:ascii="Arial" w:hAnsi="Arial" w:cs="Arial"/>
                <w:b/>
                <w:bCs/>
                <w:color w:val="000000"/>
              </w:rPr>
            </w:pPr>
            <w:r>
              <w:rPr>
                <w:rFonts w:ascii="Arial" w:hAnsi="Arial" w:cs="Arial"/>
                <w:b/>
                <w:bCs/>
                <w:rtl/>
              </w:rPr>
              <w:t>السنة 5</w:t>
            </w:r>
          </w:p>
        </w:tc>
        <w:tc>
          <w:tcPr>
            <w:tcW w:w="1242" w:type="dxa"/>
            <w:tcBorders>
              <w:top w:val="nil"/>
              <w:left w:val="nil"/>
              <w:bottom w:val="nil"/>
              <w:right w:val="nil"/>
            </w:tcBorders>
            <w:tcMar>
              <w:top w:w="15" w:type="dxa"/>
              <w:left w:w="15" w:type="dxa"/>
              <w:bottom w:w="0" w:type="dxa"/>
              <w:right w:w="15" w:type="dxa"/>
            </w:tcMar>
            <w:vAlign w:val="center"/>
            <w:hideMark/>
          </w:tcPr>
          <w:p w14:paraId="7010D8A5"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51542AA6" w14:textId="77777777" w:rsidR="00BD2132" w:rsidRDefault="00BD2132" w:rsidP="00064AFC">
            <w:pPr>
              <w:bidi/>
              <w:jc w:val="center"/>
              <w:rPr>
                <w:rFonts w:ascii="Arial" w:hAnsi="Arial" w:cs="Arial"/>
                <w:color w:val="000000"/>
              </w:rPr>
            </w:pPr>
            <w:r>
              <w:rPr>
                <w:rFonts w:ascii="Arial" w:hAnsi="Arial" w:cs="Arial"/>
                <w:color w:val="000000"/>
                <w:rtl/>
              </w:rPr>
              <w:t>العداد</w:t>
            </w:r>
          </w:p>
          <w:p w14:paraId="24F5141F" w14:textId="77777777" w:rsidR="00BD2132" w:rsidRDefault="00BD2132" w:rsidP="00064AFC">
            <w:pPr>
              <w:bidi/>
              <w:jc w:val="center"/>
              <w:rPr>
                <w:rFonts w:ascii="Arial" w:hAnsi="Arial" w:cs="Arial"/>
                <w:color w:val="000000"/>
              </w:rPr>
            </w:pPr>
            <w:r>
              <w:rPr>
                <w:rFonts w:ascii="Arial" w:hAnsi="Arial" w:cs="Arial"/>
                <w:color w:val="000000"/>
                <w:rtl/>
              </w:rPr>
              <w:t xml:space="preserve"> 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6911BFBA" w14:textId="77777777" w:rsidR="00BD2132" w:rsidRDefault="00BD2132" w:rsidP="00064AFC">
            <w:pPr>
              <w:bidi/>
              <w:jc w:val="center"/>
              <w:rPr>
                <w:rFonts w:ascii="Arial" w:hAnsi="Arial" w:cs="Arial"/>
                <w:color w:val="000000"/>
              </w:rPr>
            </w:pPr>
            <w:r>
              <w:rPr>
                <w:rFonts w:ascii="Arial" w:hAnsi="Arial" w:cs="Arial"/>
                <w:color w:val="000000"/>
                <w:rtl/>
              </w:rPr>
              <w:t xml:space="preserve">ماكميلان </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F533EF" w14:textId="77777777" w:rsidR="00BD2132" w:rsidRDefault="00BD2132" w:rsidP="00064AFC">
            <w:pPr>
              <w:bidi/>
              <w:jc w:val="center"/>
              <w:rPr>
                <w:rFonts w:ascii="Arial" w:hAnsi="Arial" w:cs="Arial"/>
                <w:color w:val="000000"/>
              </w:rPr>
            </w:pPr>
            <w:r>
              <w:rPr>
                <w:rFonts w:ascii="Arial" w:hAnsi="Arial" w:cs="Arial"/>
                <w:color w:val="000000"/>
                <w:rtl/>
              </w:rPr>
              <w:t>من أجل الأفضل</w:t>
            </w:r>
          </w:p>
          <w:p w14:paraId="21D65136" w14:textId="77777777" w:rsidR="00BD2132" w:rsidRDefault="00BD2132" w:rsidP="00064AFC">
            <w:pPr>
              <w:bidi/>
              <w:jc w:val="center"/>
              <w:rPr>
                <w:rFonts w:ascii="Arial" w:hAnsi="Arial" w:cs="Arial"/>
                <w:color w:val="000000"/>
              </w:rPr>
            </w:pPr>
            <w:r>
              <w:rPr>
                <w:rFonts w:ascii="Arial" w:hAnsi="Arial" w:cs="Arial"/>
                <w:color w:val="000000"/>
                <w:rtl/>
              </w:rPr>
              <w:t xml:space="preserve"> مستوى الكلمات 5</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35F641FC" w14:textId="77777777" w:rsidR="00BD2132" w:rsidRDefault="00BD2132" w:rsidP="00064AFC">
            <w:pPr>
              <w:bidi/>
              <w:jc w:val="center"/>
              <w:rPr>
                <w:rFonts w:ascii="Arial" w:hAnsi="Arial" w:cs="Arial"/>
                <w:color w:val="000000"/>
              </w:rPr>
            </w:pPr>
            <w:r>
              <w:rPr>
                <w:rFonts w:ascii="Arial" w:hAnsi="Arial" w:cs="Arial"/>
                <w:color w:val="000000"/>
                <w:rtl/>
              </w:rPr>
              <w:t>حاسوب</w:t>
            </w:r>
          </w:p>
          <w:p w14:paraId="434E3152" w14:textId="77777777" w:rsidR="00BD2132" w:rsidRDefault="00BD2132" w:rsidP="00064AFC">
            <w:pPr>
              <w:bidi/>
              <w:jc w:val="center"/>
              <w:rPr>
                <w:rFonts w:ascii="Arial" w:hAnsi="Arial" w:cs="Arial"/>
                <w:color w:val="000000"/>
              </w:rPr>
            </w:pPr>
            <w:r>
              <w:rPr>
                <w:rFonts w:ascii="Arial" w:hAnsi="Arial" w:cs="Arial"/>
                <w:color w:val="000000"/>
                <w:rtl/>
              </w:rPr>
              <w:t xml:space="preserve"> ناد–</w:t>
            </w:r>
          </w:p>
        </w:tc>
      </w:tr>
      <w:tr w:rsidR="00BD2132" w14:paraId="0F9C078F" w14:textId="77777777" w:rsidTr="00064AFC">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4EF06ED5" w14:textId="77777777" w:rsidR="00BD2132" w:rsidRDefault="00BD2132" w:rsidP="00064AFC">
            <w:pPr>
              <w:bidi/>
              <w:rPr>
                <w:rFonts w:ascii="Arial" w:hAnsi="Arial" w:cs="Arial"/>
                <w:b/>
                <w:bCs/>
                <w:color w:val="000000"/>
                <w:sz w:val="24"/>
                <w:szCs w:val="24"/>
              </w:rPr>
            </w:pPr>
          </w:p>
        </w:tc>
        <w:tc>
          <w:tcPr>
            <w:tcW w:w="1242" w:type="dxa"/>
            <w:tcBorders>
              <w:top w:val="nil"/>
              <w:left w:val="nil"/>
              <w:bottom w:val="single" w:sz="8" w:space="0" w:color="000000"/>
              <w:right w:val="nil"/>
            </w:tcBorders>
            <w:tcMar>
              <w:top w:w="15" w:type="dxa"/>
              <w:left w:w="15" w:type="dxa"/>
              <w:bottom w:w="0" w:type="dxa"/>
              <w:right w:w="15" w:type="dxa"/>
            </w:tcMar>
            <w:vAlign w:val="center"/>
            <w:hideMark/>
          </w:tcPr>
          <w:p w14:paraId="78D8CEFF" w14:textId="77777777" w:rsidR="00BD2132" w:rsidRDefault="00BD2132" w:rsidP="00064AFC">
            <w:pPr>
              <w:bidi/>
              <w:jc w:val="center"/>
              <w:rPr>
                <w:rFonts w:ascii="Arial" w:hAnsi="Arial" w:cs="Arial"/>
                <w:color w:val="000000"/>
              </w:rPr>
            </w:pPr>
            <w:r>
              <w:rPr>
                <w:rFonts w:ascii="Arial" w:hAnsi="Arial" w:cs="Arial"/>
                <w:color w:val="000000"/>
                <w:rtl/>
              </w:rPr>
              <w:t>المستوى 5</w:t>
            </w:r>
          </w:p>
        </w:tc>
        <w:tc>
          <w:tcPr>
            <w:tcW w:w="2035"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308A02E0" w14:textId="77777777" w:rsidR="00BD2132" w:rsidRDefault="00BD2132" w:rsidP="00064AFC">
            <w:pPr>
              <w:bidi/>
              <w:jc w:val="center"/>
              <w:rPr>
                <w:rFonts w:ascii="Arial" w:hAnsi="Arial" w:cs="Arial"/>
                <w:color w:val="000000"/>
              </w:rPr>
            </w:pPr>
            <w:r>
              <w:rPr>
                <w:rFonts w:ascii="Arial" w:hAnsi="Arial" w:cs="Arial"/>
                <w:color w:val="000000"/>
                <w:rtl/>
              </w:rPr>
              <w:t>المستوى 5</w:t>
            </w:r>
          </w:p>
        </w:tc>
        <w:tc>
          <w:tcPr>
            <w:tcW w:w="1620" w:type="dxa"/>
            <w:tcBorders>
              <w:top w:val="nil"/>
              <w:left w:val="single" w:sz="8" w:space="0" w:color="000000"/>
              <w:bottom w:val="single" w:sz="8" w:space="0" w:color="000000"/>
              <w:right w:val="nil"/>
            </w:tcBorders>
            <w:tcMar>
              <w:top w:w="15" w:type="dxa"/>
              <w:left w:w="15" w:type="dxa"/>
              <w:bottom w:w="0" w:type="dxa"/>
              <w:right w:w="15" w:type="dxa"/>
            </w:tcMar>
            <w:vAlign w:val="center"/>
            <w:hideMark/>
          </w:tcPr>
          <w:p w14:paraId="399D1721" w14:textId="77777777" w:rsidR="00BD2132" w:rsidRDefault="00BD2132" w:rsidP="00064AFC">
            <w:pPr>
              <w:bidi/>
              <w:jc w:val="center"/>
              <w:rPr>
                <w:rFonts w:ascii="Arial" w:hAnsi="Arial" w:cs="Arial"/>
                <w:color w:val="000000"/>
              </w:rPr>
            </w:pPr>
            <w:r>
              <w:rPr>
                <w:rFonts w:ascii="Arial" w:hAnsi="Arial" w:cs="Arial"/>
                <w:color w:val="000000"/>
                <w:rtl/>
              </w:rPr>
              <w:t>العلوم5</w:t>
            </w:r>
          </w:p>
        </w:tc>
        <w:tc>
          <w:tcPr>
            <w:tcW w:w="2070" w:type="dxa"/>
            <w:vMerge/>
            <w:tcBorders>
              <w:top w:val="nil"/>
              <w:left w:val="single" w:sz="8" w:space="0" w:color="000000"/>
              <w:bottom w:val="single" w:sz="8" w:space="0" w:color="000000"/>
              <w:right w:val="single" w:sz="8" w:space="0" w:color="000000"/>
            </w:tcBorders>
            <w:vAlign w:val="center"/>
            <w:hideMark/>
          </w:tcPr>
          <w:p w14:paraId="5A8D18F7"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000000"/>
              <w:right w:val="single" w:sz="8" w:space="0" w:color="auto"/>
            </w:tcBorders>
            <w:tcMar>
              <w:top w:w="15" w:type="dxa"/>
              <w:left w:w="15" w:type="dxa"/>
              <w:bottom w:w="0" w:type="dxa"/>
              <w:right w:w="15" w:type="dxa"/>
            </w:tcMar>
            <w:vAlign w:val="center"/>
            <w:hideMark/>
          </w:tcPr>
          <w:p w14:paraId="72039C9C" w14:textId="77777777" w:rsidR="00BD2132" w:rsidRDefault="00BD2132" w:rsidP="00064AFC">
            <w:pPr>
              <w:bidi/>
              <w:jc w:val="center"/>
              <w:rPr>
                <w:rFonts w:ascii="Arial" w:hAnsi="Arial" w:cs="Arial"/>
                <w:color w:val="000000"/>
              </w:rPr>
            </w:pPr>
            <w:r>
              <w:rPr>
                <w:rFonts w:ascii="Arial" w:hAnsi="Arial" w:cs="Arial"/>
                <w:color w:val="000000"/>
                <w:rtl/>
              </w:rPr>
              <w:t>اربح 7</w:t>
            </w:r>
          </w:p>
        </w:tc>
      </w:tr>
      <w:tr w:rsidR="00BD2132" w14:paraId="5FBEDD1F" w14:textId="77777777" w:rsidTr="00064AFC">
        <w:trPr>
          <w:trHeight w:val="347"/>
        </w:trPr>
        <w:tc>
          <w:tcPr>
            <w:tcW w:w="943" w:type="dxa"/>
            <w:vMerge w:val="restart"/>
            <w:tcBorders>
              <w:top w:val="nil"/>
              <w:left w:val="single" w:sz="8" w:space="0" w:color="auto"/>
              <w:bottom w:val="single" w:sz="8" w:space="0" w:color="000000"/>
              <w:right w:val="single" w:sz="8" w:space="0" w:color="000000"/>
            </w:tcBorders>
            <w:shd w:val="clear" w:color="000000" w:fill="DAEEF3"/>
            <w:tcMar>
              <w:top w:w="15" w:type="dxa"/>
              <w:left w:w="15" w:type="dxa"/>
              <w:bottom w:w="0" w:type="dxa"/>
              <w:right w:w="15" w:type="dxa"/>
            </w:tcMar>
            <w:vAlign w:val="center"/>
            <w:hideMark/>
          </w:tcPr>
          <w:p w14:paraId="6FDAA83A" w14:textId="77777777" w:rsidR="00BD2132" w:rsidRDefault="00BD2132" w:rsidP="00064AFC">
            <w:pPr>
              <w:bidi/>
              <w:jc w:val="center"/>
              <w:rPr>
                <w:rFonts w:ascii="Arial" w:hAnsi="Arial" w:cs="Arial"/>
                <w:b/>
                <w:bCs/>
                <w:color w:val="000000"/>
              </w:rPr>
            </w:pPr>
            <w:r>
              <w:rPr>
                <w:rFonts w:ascii="Arial" w:hAnsi="Arial" w:cs="Arial"/>
                <w:b/>
                <w:bCs/>
                <w:rtl/>
              </w:rPr>
              <w:t>عام 6</w:t>
            </w:r>
          </w:p>
        </w:tc>
        <w:tc>
          <w:tcPr>
            <w:tcW w:w="1242" w:type="dxa"/>
            <w:tcBorders>
              <w:top w:val="nil"/>
              <w:left w:val="nil"/>
              <w:bottom w:val="nil"/>
              <w:right w:val="nil"/>
            </w:tcBorders>
            <w:tcMar>
              <w:top w:w="15" w:type="dxa"/>
              <w:left w:w="15" w:type="dxa"/>
              <w:bottom w:w="0" w:type="dxa"/>
              <w:right w:w="15" w:type="dxa"/>
            </w:tcMar>
            <w:vAlign w:val="center"/>
            <w:hideMark/>
          </w:tcPr>
          <w:p w14:paraId="3274AA83" w14:textId="77777777" w:rsidR="00BD2132" w:rsidRDefault="00BD2132" w:rsidP="00064AFC">
            <w:pPr>
              <w:bidi/>
              <w:jc w:val="center"/>
              <w:rPr>
                <w:rFonts w:ascii="Arial" w:hAnsi="Arial" w:cs="Arial"/>
                <w:color w:val="000000"/>
              </w:rPr>
            </w:pPr>
            <w:r>
              <w:rPr>
                <w:rFonts w:ascii="Arial" w:hAnsi="Arial" w:cs="Arial"/>
                <w:color w:val="000000"/>
                <w:rtl/>
              </w:rPr>
              <w:t>ماكميلان</w:t>
            </w:r>
          </w:p>
        </w:tc>
        <w:tc>
          <w:tcPr>
            <w:tcW w:w="2035" w:type="dxa"/>
            <w:tcBorders>
              <w:top w:val="nil"/>
              <w:left w:val="single" w:sz="8" w:space="0" w:color="000000"/>
              <w:bottom w:val="nil"/>
              <w:right w:val="nil"/>
            </w:tcBorders>
            <w:tcMar>
              <w:top w:w="15" w:type="dxa"/>
              <w:left w:w="15" w:type="dxa"/>
              <w:bottom w:w="0" w:type="dxa"/>
              <w:right w:w="15" w:type="dxa"/>
            </w:tcMar>
            <w:vAlign w:val="center"/>
            <w:hideMark/>
          </w:tcPr>
          <w:p w14:paraId="40BE3DBB" w14:textId="77777777" w:rsidR="00BD2132" w:rsidRDefault="00BD2132" w:rsidP="00064AFC">
            <w:pPr>
              <w:bidi/>
              <w:jc w:val="center"/>
              <w:rPr>
                <w:rFonts w:ascii="Arial" w:hAnsi="Arial" w:cs="Arial"/>
                <w:color w:val="000000"/>
              </w:rPr>
            </w:pPr>
            <w:r>
              <w:rPr>
                <w:rFonts w:ascii="Arial" w:hAnsi="Arial" w:cs="Arial"/>
                <w:color w:val="000000"/>
                <w:rtl/>
              </w:rPr>
              <w:t>العداد</w:t>
            </w:r>
          </w:p>
          <w:p w14:paraId="5D52F61D" w14:textId="77777777" w:rsidR="00BD2132" w:rsidRDefault="00BD2132" w:rsidP="00064AFC">
            <w:pPr>
              <w:bidi/>
              <w:jc w:val="center"/>
              <w:rPr>
                <w:rFonts w:ascii="Arial" w:hAnsi="Arial" w:cs="Arial"/>
                <w:color w:val="000000"/>
              </w:rPr>
            </w:pPr>
            <w:r>
              <w:rPr>
                <w:rFonts w:ascii="Arial" w:hAnsi="Arial" w:cs="Arial"/>
                <w:color w:val="000000"/>
                <w:rtl/>
              </w:rPr>
              <w:lastRenderedPageBreak/>
              <w:t xml:space="preserve"> تتطور</w:t>
            </w:r>
          </w:p>
        </w:tc>
        <w:tc>
          <w:tcPr>
            <w:tcW w:w="1620" w:type="dxa"/>
            <w:tcBorders>
              <w:top w:val="nil"/>
              <w:left w:val="single" w:sz="8" w:space="0" w:color="000000"/>
              <w:bottom w:val="nil"/>
              <w:right w:val="nil"/>
            </w:tcBorders>
            <w:tcMar>
              <w:top w:w="15" w:type="dxa"/>
              <w:left w:w="15" w:type="dxa"/>
              <w:bottom w:w="0" w:type="dxa"/>
              <w:right w:w="15" w:type="dxa"/>
            </w:tcMar>
            <w:vAlign w:val="center"/>
            <w:hideMark/>
          </w:tcPr>
          <w:p w14:paraId="52B8A5CE" w14:textId="77777777" w:rsidR="00BD2132" w:rsidRDefault="00BD2132" w:rsidP="00064AFC">
            <w:pPr>
              <w:bidi/>
              <w:jc w:val="center"/>
              <w:rPr>
                <w:rFonts w:ascii="Arial" w:hAnsi="Arial" w:cs="Arial"/>
                <w:color w:val="000000"/>
              </w:rPr>
            </w:pPr>
            <w:r>
              <w:rPr>
                <w:rFonts w:ascii="Arial" w:hAnsi="Arial" w:cs="Arial"/>
                <w:color w:val="000000"/>
                <w:rtl/>
              </w:rPr>
              <w:lastRenderedPageBreak/>
              <w:t xml:space="preserve">ماكميلان </w:t>
            </w:r>
          </w:p>
        </w:tc>
        <w:tc>
          <w:tcPr>
            <w:tcW w:w="207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BD9F90" w14:textId="77777777" w:rsidR="00BD2132" w:rsidRDefault="00BD2132" w:rsidP="00064AFC">
            <w:pPr>
              <w:bidi/>
              <w:jc w:val="center"/>
              <w:rPr>
                <w:rFonts w:ascii="Arial" w:hAnsi="Arial" w:cs="Arial"/>
                <w:color w:val="000000"/>
              </w:rPr>
            </w:pPr>
            <w:r>
              <w:rPr>
                <w:rFonts w:ascii="Arial" w:hAnsi="Arial" w:cs="Arial"/>
                <w:color w:val="000000"/>
                <w:rtl/>
              </w:rPr>
              <w:t xml:space="preserve">من أجل الأفضل </w:t>
            </w:r>
          </w:p>
          <w:p w14:paraId="559F14FA" w14:textId="77777777" w:rsidR="00BD2132" w:rsidRDefault="00BD2132" w:rsidP="00064AFC">
            <w:pPr>
              <w:bidi/>
              <w:jc w:val="center"/>
              <w:rPr>
                <w:rFonts w:ascii="Arial" w:hAnsi="Arial" w:cs="Arial"/>
                <w:color w:val="000000"/>
              </w:rPr>
            </w:pPr>
            <w:r>
              <w:rPr>
                <w:rFonts w:ascii="Arial" w:hAnsi="Arial" w:cs="Arial"/>
                <w:color w:val="000000"/>
                <w:rtl/>
              </w:rPr>
              <w:lastRenderedPageBreak/>
              <w:t>مستوى الكلمات 6</w:t>
            </w:r>
          </w:p>
        </w:tc>
        <w:tc>
          <w:tcPr>
            <w:tcW w:w="1620" w:type="dxa"/>
            <w:tcBorders>
              <w:top w:val="nil"/>
              <w:left w:val="nil"/>
              <w:bottom w:val="nil"/>
              <w:right w:val="single" w:sz="8" w:space="0" w:color="auto"/>
            </w:tcBorders>
            <w:tcMar>
              <w:top w:w="15" w:type="dxa"/>
              <w:left w:w="15" w:type="dxa"/>
              <w:bottom w:w="0" w:type="dxa"/>
              <w:right w:w="15" w:type="dxa"/>
            </w:tcMar>
            <w:vAlign w:val="center"/>
            <w:hideMark/>
          </w:tcPr>
          <w:p w14:paraId="52F4A777" w14:textId="77777777" w:rsidR="00BD2132" w:rsidRDefault="00BD2132" w:rsidP="00064AFC">
            <w:pPr>
              <w:bidi/>
              <w:jc w:val="center"/>
              <w:rPr>
                <w:rFonts w:ascii="Arial" w:hAnsi="Arial" w:cs="Arial"/>
                <w:color w:val="000000"/>
              </w:rPr>
            </w:pPr>
            <w:r>
              <w:rPr>
                <w:rFonts w:ascii="Arial" w:hAnsi="Arial" w:cs="Arial"/>
                <w:color w:val="000000"/>
                <w:rtl/>
              </w:rPr>
              <w:lastRenderedPageBreak/>
              <w:t xml:space="preserve">حاسوب </w:t>
            </w:r>
          </w:p>
          <w:p w14:paraId="0EC9689C" w14:textId="77777777" w:rsidR="00BD2132" w:rsidRDefault="00BD2132" w:rsidP="00064AFC">
            <w:pPr>
              <w:bidi/>
              <w:jc w:val="center"/>
              <w:rPr>
                <w:rFonts w:ascii="Arial" w:hAnsi="Arial" w:cs="Arial"/>
                <w:color w:val="000000"/>
              </w:rPr>
            </w:pPr>
            <w:r>
              <w:rPr>
                <w:rFonts w:ascii="Arial" w:hAnsi="Arial" w:cs="Arial"/>
                <w:color w:val="000000"/>
                <w:rtl/>
              </w:rPr>
              <w:lastRenderedPageBreak/>
              <w:t>ناد–</w:t>
            </w:r>
          </w:p>
        </w:tc>
      </w:tr>
      <w:tr w:rsidR="00BD2132" w14:paraId="51C4BAF5" w14:textId="77777777" w:rsidTr="00064AFC">
        <w:trPr>
          <w:trHeight w:val="235"/>
        </w:trPr>
        <w:tc>
          <w:tcPr>
            <w:tcW w:w="943" w:type="dxa"/>
            <w:vMerge/>
            <w:tcBorders>
              <w:top w:val="nil"/>
              <w:left w:val="single" w:sz="8" w:space="0" w:color="auto"/>
              <w:bottom w:val="single" w:sz="8" w:space="0" w:color="000000"/>
              <w:right w:val="single" w:sz="8" w:space="0" w:color="000000"/>
            </w:tcBorders>
            <w:vAlign w:val="center"/>
            <w:hideMark/>
          </w:tcPr>
          <w:p w14:paraId="3835CDCC" w14:textId="77777777" w:rsidR="00BD2132" w:rsidRDefault="00BD2132" w:rsidP="00064AFC">
            <w:pPr>
              <w:bidi/>
              <w:rPr>
                <w:rFonts w:ascii="Arial" w:hAnsi="Arial" w:cs="Arial"/>
                <w:b/>
                <w:bCs/>
                <w:color w:val="000000"/>
                <w:sz w:val="24"/>
                <w:szCs w:val="24"/>
              </w:rPr>
            </w:pPr>
          </w:p>
        </w:tc>
        <w:tc>
          <w:tcPr>
            <w:tcW w:w="1242" w:type="dxa"/>
            <w:tcBorders>
              <w:top w:val="nil"/>
              <w:left w:val="nil"/>
              <w:bottom w:val="single" w:sz="8" w:space="0" w:color="auto"/>
              <w:right w:val="nil"/>
            </w:tcBorders>
            <w:tcMar>
              <w:top w:w="15" w:type="dxa"/>
              <w:left w:w="15" w:type="dxa"/>
              <w:bottom w:w="0" w:type="dxa"/>
              <w:right w:w="15" w:type="dxa"/>
            </w:tcMar>
            <w:vAlign w:val="center"/>
            <w:hideMark/>
          </w:tcPr>
          <w:p w14:paraId="0324D54B" w14:textId="77777777" w:rsidR="00BD2132" w:rsidRDefault="00BD2132" w:rsidP="00064AFC">
            <w:pPr>
              <w:bidi/>
              <w:jc w:val="center"/>
              <w:rPr>
                <w:rFonts w:ascii="Arial" w:hAnsi="Arial" w:cs="Arial"/>
                <w:color w:val="000000"/>
              </w:rPr>
            </w:pPr>
            <w:r>
              <w:rPr>
                <w:rFonts w:ascii="Arial" w:hAnsi="Arial" w:cs="Arial"/>
                <w:color w:val="000000"/>
                <w:rtl/>
              </w:rPr>
              <w:t>المستوى 6</w:t>
            </w:r>
          </w:p>
        </w:tc>
        <w:tc>
          <w:tcPr>
            <w:tcW w:w="2035" w:type="dxa"/>
            <w:tcBorders>
              <w:top w:val="nil"/>
              <w:left w:val="single" w:sz="8" w:space="0" w:color="000000"/>
              <w:bottom w:val="single" w:sz="8" w:space="0" w:color="auto"/>
              <w:right w:val="nil"/>
            </w:tcBorders>
            <w:tcMar>
              <w:top w:w="15" w:type="dxa"/>
              <w:left w:w="15" w:type="dxa"/>
              <w:bottom w:w="0" w:type="dxa"/>
              <w:right w:w="15" w:type="dxa"/>
            </w:tcMar>
            <w:vAlign w:val="center"/>
            <w:hideMark/>
          </w:tcPr>
          <w:p w14:paraId="37174AFB" w14:textId="77777777" w:rsidR="00BD2132" w:rsidRDefault="00BD2132" w:rsidP="00064AFC">
            <w:pPr>
              <w:bidi/>
              <w:jc w:val="center"/>
              <w:rPr>
                <w:rFonts w:ascii="Arial" w:hAnsi="Arial" w:cs="Arial"/>
                <w:color w:val="000000"/>
              </w:rPr>
            </w:pPr>
            <w:r>
              <w:rPr>
                <w:rFonts w:ascii="Arial" w:hAnsi="Arial" w:cs="Arial"/>
                <w:color w:val="000000"/>
                <w:rtl/>
              </w:rPr>
              <w:t>المستوى 6</w:t>
            </w:r>
          </w:p>
        </w:tc>
        <w:tc>
          <w:tcPr>
            <w:tcW w:w="1620" w:type="dxa"/>
            <w:tcBorders>
              <w:top w:val="nil"/>
              <w:left w:val="single" w:sz="8" w:space="0" w:color="000000"/>
              <w:bottom w:val="single" w:sz="8" w:space="0" w:color="auto"/>
              <w:right w:val="nil"/>
            </w:tcBorders>
            <w:tcMar>
              <w:top w:w="15" w:type="dxa"/>
              <w:left w:w="15" w:type="dxa"/>
              <w:bottom w:w="0" w:type="dxa"/>
              <w:right w:w="15" w:type="dxa"/>
            </w:tcMar>
            <w:vAlign w:val="center"/>
            <w:hideMark/>
          </w:tcPr>
          <w:p w14:paraId="13A44386" w14:textId="77777777" w:rsidR="00BD2132" w:rsidRDefault="00BD2132" w:rsidP="00064AFC">
            <w:pPr>
              <w:bidi/>
              <w:jc w:val="center"/>
              <w:rPr>
                <w:rFonts w:ascii="Arial" w:hAnsi="Arial" w:cs="Arial"/>
                <w:color w:val="000000"/>
              </w:rPr>
            </w:pPr>
            <w:r>
              <w:rPr>
                <w:rFonts w:ascii="Arial" w:hAnsi="Arial" w:cs="Arial"/>
                <w:color w:val="000000"/>
                <w:rtl/>
              </w:rPr>
              <w:t>العلوم6</w:t>
            </w:r>
          </w:p>
        </w:tc>
        <w:tc>
          <w:tcPr>
            <w:tcW w:w="2070" w:type="dxa"/>
            <w:vMerge/>
            <w:tcBorders>
              <w:top w:val="nil"/>
              <w:left w:val="single" w:sz="8" w:space="0" w:color="000000"/>
              <w:bottom w:val="single" w:sz="8" w:space="0" w:color="000000"/>
              <w:right w:val="single" w:sz="8" w:space="0" w:color="000000"/>
            </w:tcBorders>
            <w:vAlign w:val="center"/>
            <w:hideMark/>
          </w:tcPr>
          <w:p w14:paraId="1FBF28F9" w14:textId="77777777" w:rsidR="00BD2132" w:rsidRDefault="00BD2132" w:rsidP="00064AFC">
            <w:pPr>
              <w:bidi/>
              <w:rPr>
                <w:rFonts w:ascii="Arial" w:hAnsi="Arial" w:cs="Arial"/>
                <w:color w:val="000000"/>
                <w:sz w:val="24"/>
                <w:szCs w:val="24"/>
              </w:rPr>
            </w:pPr>
          </w:p>
        </w:tc>
        <w:tc>
          <w:tcPr>
            <w:tcW w:w="16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393A244" w14:textId="77777777" w:rsidR="00BD2132" w:rsidRDefault="00BD2132" w:rsidP="00064AFC">
            <w:pPr>
              <w:bidi/>
              <w:jc w:val="center"/>
              <w:rPr>
                <w:rFonts w:ascii="Arial" w:hAnsi="Arial" w:cs="Arial"/>
                <w:color w:val="000000"/>
              </w:rPr>
            </w:pPr>
            <w:r>
              <w:rPr>
                <w:rFonts w:ascii="Arial" w:hAnsi="Arial" w:cs="Arial"/>
                <w:color w:val="000000"/>
                <w:rtl/>
              </w:rPr>
              <w:t>اربح 7</w:t>
            </w:r>
          </w:p>
        </w:tc>
      </w:tr>
    </w:tbl>
    <w:p w14:paraId="034521F3" w14:textId="77777777" w:rsidR="00BD2132" w:rsidRPr="00E62F69" w:rsidRDefault="00BD2132" w:rsidP="00BD2132">
      <w:pPr>
        <w:bidi/>
        <w:rPr>
          <w:rFonts w:ascii="Arial" w:hAnsi="Arial" w:cs="Arial"/>
          <w:sz w:val="32"/>
          <w:szCs w:val="28"/>
        </w:rPr>
      </w:pPr>
    </w:p>
    <w:p w14:paraId="0E340BB2" w14:textId="77777777" w:rsidR="00BD2132" w:rsidRPr="00E62F69" w:rsidRDefault="00BD2132" w:rsidP="00BD2132">
      <w:pPr>
        <w:bidi/>
        <w:jc w:val="both"/>
        <w:rPr>
          <w:rFonts w:ascii="Arial" w:hAnsi="Arial" w:cs="Arial"/>
          <w:b/>
          <w:bCs/>
          <w:sz w:val="24"/>
          <w:szCs w:val="24"/>
        </w:rPr>
      </w:pPr>
      <w:r w:rsidRPr="00E62F69">
        <w:rPr>
          <w:rFonts w:ascii="Arial" w:hAnsi="Arial" w:cs="Arial"/>
          <w:b/>
          <w:bCs/>
          <w:sz w:val="24"/>
          <w:szCs w:val="24"/>
          <w:rtl/>
        </w:rPr>
        <w:t>لجنة المناهج الدراسية:</w:t>
      </w:r>
    </w:p>
    <w:tbl>
      <w:tblPr>
        <w:tblStyle w:val="TableGrid"/>
        <w:tblW w:w="0" w:type="auto"/>
        <w:jc w:val="center"/>
        <w:tblLook w:val="04A0" w:firstRow="1" w:lastRow="0" w:firstColumn="1" w:lastColumn="0" w:noHBand="0" w:noVBand="1"/>
      </w:tblPr>
      <w:tblGrid>
        <w:gridCol w:w="4177"/>
        <w:gridCol w:w="2769"/>
        <w:gridCol w:w="2630"/>
      </w:tblGrid>
      <w:tr w:rsidR="00BD2132" w:rsidRPr="00E62F69" w14:paraId="0A6C9067" w14:textId="77777777" w:rsidTr="00064AFC">
        <w:trPr>
          <w:jc w:val="center"/>
        </w:trPr>
        <w:tc>
          <w:tcPr>
            <w:tcW w:w="4177" w:type="dxa"/>
            <w:shd w:val="clear" w:color="auto" w:fill="DAEEF3" w:themeFill="accent5" w:themeFillTint="33"/>
          </w:tcPr>
          <w:p w14:paraId="7DB169C7" w14:textId="77777777" w:rsidR="00BD2132" w:rsidRPr="00E62F69" w:rsidRDefault="00BD2132" w:rsidP="00064AFC">
            <w:pPr>
              <w:bidi/>
              <w:jc w:val="center"/>
              <w:rPr>
                <w:rFonts w:ascii="Arial" w:hAnsi="Arial" w:cs="Arial"/>
                <w:b/>
                <w:bCs/>
                <w:sz w:val="24"/>
                <w:szCs w:val="24"/>
              </w:rPr>
            </w:pPr>
            <w:r w:rsidRPr="00E62F69">
              <w:rPr>
                <w:rFonts w:ascii="Arial" w:hAnsi="Arial" w:cs="Arial"/>
                <w:b/>
                <w:bCs/>
                <w:sz w:val="24"/>
                <w:szCs w:val="24"/>
                <w:rtl/>
              </w:rPr>
              <w:tab/>
              <w:t>اسم</w:t>
            </w:r>
          </w:p>
        </w:tc>
        <w:tc>
          <w:tcPr>
            <w:tcW w:w="2769" w:type="dxa"/>
            <w:shd w:val="clear" w:color="auto" w:fill="DAEEF3" w:themeFill="accent5" w:themeFillTint="33"/>
          </w:tcPr>
          <w:p w14:paraId="1A33FE64" w14:textId="77777777" w:rsidR="00BD2132" w:rsidRPr="00E62F69" w:rsidRDefault="00BD2132" w:rsidP="00064AFC">
            <w:pPr>
              <w:bidi/>
              <w:jc w:val="center"/>
              <w:rPr>
                <w:rFonts w:ascii="Arial" w:hAnsi="Arial" w:cs="Arial"/>
                <w:b/>
                <w:bCs/>
                <w:sz w:val="24"/>
                <w:szCs w:val="24"/>
              </w:rPr>
            </w:pPr>
            <w:r w:rsidRPr="00E62F69">
              <w:rPr>
                <w:rFonts w:ascii="Arial" w:hAnsi="Arial" w:cs="Arial"/>
                <w:b/>
                <w:bCs/>
                <w:sz w:val="24"/>
                <w:szCs w:val="24"/>
                <w:rtl/>
              </w:rPr>
              <w:t>تعيين</w:t>
            </w:r>
          </w:p>
        </w:tc>
        <w:tc>
          <w:tcPr>
            <w:tcW w:w="2630" w:type="dxa"/>
            <w:shd w:val="clear" w:color="auto" w:fill="DAEEF3" w:themeFill="accent5" w:themeFillTint="33"/>
          </w:tcPr>
          <w:p w14:paraId="57B308FC" w14:textId="77777777" w:rsidR="00BD2132" w:rsidRPr="00E62F69" w:rsidRDefault="00BD2132" w:rsidP="00064AFC">
            <w:pPr>
              <w:bidi/>
              <w:jc w:val="center"/>
              <w:rPr>
                <w:rFonts w:ascii="Arial" w:hAnsi="Arial" w:cs="Arial"/>
                <w:b/>
                <w:bCs/>
                <w:sz w:val="24"/>
                <w:szCs w:val="24"/>
              </w:rPr>
            </w:pPr>
            <w:r w:rsidRPr="00E62F69">
              <w:rPr>
                <w:rFonts w:ascii="Arial" w:hAnsi="Arial" w:cs="Arial"/>
                <w:b/>
                <w:bCs/>
                <w:sz w:val="24"/>
                <w:szCs w:val="24"/>
                <w:rtl/>
              </w:rPr>
              <w:t>وفد</w:t>
            </w:r>
          </w:p>
        </w:tc>
      </w:tr>
      <w:tr w:rsidR="00BD2132" w:rsidRPr="00E62F69" w14:paraId="40D3CBC5" w14:textId="77777777" w:rsidTr="00064AFC">
        <w:trPr>
          <w:jc w:val="center"/>
        </w:trPr>
        <w:tc>
          <w:tcPr>
            <w:tcW w:w="4177" w:type="dxa"/>
          </w:tcPr>
          <w:p w14:paraId="01EC85A1" w14:textId="77777777" w:rsidR="00BD2132" w:rsidRPr="00E62F69" w:rsidRDefault="00BD2132" w:rsidP="00064AFC">
            <w:pPr>
              <w:bidi/>
              <w:jc w:val="both"/>
              <w:rPr>
                <w:rFonts w:ascii="Arial" w:hAnsi="Arial" w:cs="Arial"/>
                <w:sz w:val="24"/>
                <w:szCs w:val="24"/>
              </w:rPr>
            </w:pPr>
          </w:p>
        </w:tc>
        <w:tc>
          <w:tcPr>
            <w:tcW w:w="2769" w:type="dxa"/>
          </w:tcPr>
          <w:p w14:paraId="69CF2C88" w14:textId="77777777" w:rsidR="00BD2132" w:rsidRPr="00E62F69" w:rsidRDefault="00BD2132" w:rsidP="00064AFC">
            <w:pPr>
              <w:bidi/>
              <w:jc w:val="both"/>
              <w:rPr>
                <w:rFonts w:ascii="Arial" w:hAnsi="Arial" w:cs="Arial"/>
                <w:sz w:val="24"/>
                <w:szCs w:val="24"/>
              </w:rPr>
            </w:pPr>
          </w:p>
        </w:tc>
        <w:tc>
          <w:tcPr>
            <w:tcW w:w="2630" w:type="dxa"/>
          </w:tcPr>
          <w:p w14:paraId="4BEC3C58" w14:textId="77777777" w:rsidR="00BD2132" w:rsidRPr="00E62F69" w:rsidRDefault="00BD2132" w:rsidP="00064AFC">
            <w:pPr>
              <w:bidi/>
              <w:jc w:val="both"/>
              <w:rPr>
                <w:rFonts w:ascii="Arial" w:hAnsi="Arial" w:cs="Arial"/>
                <w:sz w:val="24"/>
                <w:szCs w:val="24"/>
              </w:rPr>
            </w:pPr>
          </w:p>
        </w:tc>
      </w:tr>
      <w:tr w:rsidR="00BD2132" w:rsidRPr="00E62F69" w14:paraId="597B6A66" w14:textId="77777777" w:rsidTr="00064AFC">
        <w:trPr>
          <w:jc w:val="center"/>
        </w:trPr>
        <w:tc>
          <w:tcPr>
            <w:tcW w:w="4177" w:type="dxa"/>
          </w:tcPr>
          <w:p w14:paraId="183D0934"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أسيل سمير</w:t>
            </w:r>
          </w:p>
        </w:tc>
        <w:tc>
          <w:tcPr>
            <w:tcW w:w="2769" w:type="dxa"/>
          </w:tcPr>
          <w:p w14:paraId="7896D20D"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رئيسي</w:t>
            </w:r>
          </w:p>
        </w:tc>
        <w:tc>
          <w:tcPr>
            <w:tcW w:w="2630" w:type="dxa"/>
          </w:tcPr>
          <w:p w14:paraId="4D052579"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زعيم</w:t>
            </w:r>
          </w:p>
        </w:tc>
      </w:tr>
      <w:tr w:rsidR="00BD2132" w:rsidRPr="00E62F69" w14:paraId="2246294F" w14:textId="77777777" w:rsidTr="00064AFC">
        <w:trPr>
          <w:jc w:val="center"/>
        </w:trPr>
        <w:tc>
          <w:tcPr>
            <w:tcW w:w="4177" w:type="dxa"/>
          </w:tcPr>
          <w:p w14:paraId="6EADA3EB"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ماريا سيسيليا إسبينا</w:t>
            </w:r>
          </w:p>
        </w:tc>
        <w:tc>
          <w:tcPr>
            <w:tcW w:w="2769" w:type="dxa"/>
          </w:tcPr>
          <w:p w14:paraId="1676588C"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نائب المدير</w:t>
            </w:r>
          </w:p>
        </w:tc>
        <w:tc>
          <w:tcPr>
            <w:tcW w:w="2630" w:type="dxa"/>
          </w:tcPr>
          <w:p w14:paraId="552FB52C"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مساعد</w:t>
            </w:r>
          </w:p>
        </w:tc>
      </w:tr>
      <w:tr w:rsidR="00BD2132" w:rsidRPr="00E62F69" w14:paraId="1C3199D7" w14:textId="77777777" w:rsidTr="00064AFC">
        <w:trPr>
          <w:jc w:val="center"/>
        </w:trPr>
        <w:tc>
          <w:tcPr>
            <w:tcW w:w="4177" w:type="dxa"/>
          </w:tcPr>
          <w:p w14:paraId="78AB8ABF"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بيرنالين كاباسال</w:t>
            </w:r>
          </w:p>
        </w:tc>
        <w:tc>
          <w:tcPr>
            <w:tcW w:w="2769" w:type="dxa"/>
          </w:tcPr>
          <w:p w14:paraId="67F6B36D"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7E4E481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70BCE904" w14:textId="77777777" w:rsidTr="00064AFC">
        <w:trPr>
          <w:jc w:val="center"/>
        </w:trPr>
        <w:tc>
          <w:tcPr>
            <w:tcW w:w="4177" w:type="dxa"/>
          </w:tcPr>
          <w:p w14:paraId="35E79929"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تيميتوب أليس</w:t>
            </w:r>
          </w:p>
        </w:tc>
        <w:tc>
          <w:tcPr>
            <w:tcW w:w="2769" w:type="dxa"/>
          </w:tcPr>
          <w:p w14:paraId="10EB7B63"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34E92F00"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7877AD4B" w14:textId="77777777" w:rsidTr="00064AFC">
        <w:trPr>
          <w:jc w:val="center"/>
        </w:trPr>
        <w:tc>
          <w:tcPr>
            <w:tcW w:w="4177" w:type="dxa"/>
          </w:tcPr>
          <w:p w14:paraId="1A442C60"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فريتز رودريغيز</w:t>
            </w:r>
          </w:p>
        </w:tc>
        <w:tc>
          <w:tcPr>
            <w:tcW w:w="2769" w:type="dxa"/>
          </w:tcPr>
          <w:p w14:paraId="44672455"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43E9B954"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3D03181B" w14:textId="77777777" w:rsidTr="00064AFC">
        <w:trPr>
          <w:jc w:val="center"/>
        </w:trPr>
        <w:tc>
          <w:tcPr>
            <w:tcW w:w="4177" w:type="dxa"/>
          </w:tcPr>
          <w:p w14:paraId="22401806"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مارييل الداء</w:t>
            </w:r>
          </w:p>
        </w:tc>
        <w:tc>
          <w:tcPr>
            <w:tcW w:w="2769" w:type="dxa"/>
          </w:tcPr>
          <w:p w14:paraId="0FE668BD"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154CC3E0"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3CE8B13A" w14:textId="77777777" w:rsidTr="00064AFC">
        <w:trPr>
          <w:jc w:val="center"/>
        </w:trPr>
        <w:tc>
          <w:tcPr>
            <w:tcW w:w="4177" w:type="dxa"/>
          </w:tcPr>
          <w:p w14:paraId="3AC09256"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مارتينا أوغبور</w:t>
            </w:r>
          </w:p>
        </w:tc>
        <w:tc>
          <w:tcPr>
            <w:tcW w:w="2769" w:type="dxa"/>
          </w:tcPr>
          <w:p w14:paraId="08BAAE82"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7CC56CB7"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4270A6D6" w14:textId="77777777" w:rsidTr="00064AFC">
        <w:trPr>
          <w:jc w:val="center"/>
        </w:trPr>
        <w:tc>
          <w:tcPr>
            <w:tcW w:w="4177" w:type="dxa"/>
          </w:tcPr>
          <w:p w14:paraId="45E3C494"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منال علي</w:t>
            </w:r>
          </w:p>
        </w:tc>
        <w:tc>
          <w:tcPr>
            <w:tcW w:w="2769" w:type="dxa"/>
          </w:tcPr>
          <w:p w14:paraId="4DF938AF"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6D006006"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0B93E482" w14:textId="77777777" w:rsidTr="00064AFC">
        <w:trPr>
          <w:jc w:val="center"/>
        </w:trPr>
        <w:tc>
          <w:tcPr>
            <w:tcW w:w="4177" w:type="dxa"/>
          </w:tcPr>
          <w:p w14:paraId="76BD45DE"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إيمان عبد الغني</w:t>
            </w:r>
          </w:p>
        </w:tc>
        <w:tc>
          <w:tcPr>
            <w:tcW w:w="2769" w:type="dxa"/>
          </w:tcPr>
          <w:p w14:paraId="562E4597"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قائد الفريق</w:t>
            </w:r>
          </w:p>
        </w:tc>
        <w:tc>
          <w:tcPr>
            <w:tcW w:w="2630" w:type="dxa"/>
          </w:tcPr>
          <w:p w14:paraId="48309A15"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4A922ED4" w14:textId="77777777" w:rsidTr="00064AFC">
        <w:trPr>
          <w:jc w:val="center"/>
        </w:trPr>
        <w:tc>
          <w:tcPr>
            <w:tcW w:w="4177" w:type="dxa"/>
          </w:tcPr>
          <w:p w14:paraId="43B210A4"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فرانكا إينامايو</w:t>
            </w:r>
          </w:p>
        </w:tc>
        <w:tc>
          <w:tcPr>
            <w:tcW w:w="2769" w:type="dxa"/>
          </w:tcPr>
          <w:p w14:paraId="21352D03"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100C7FD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0DC395DF" w14:textId="77777777" w:rsidTr="00064AFC">
        <w:trPr>
          <w:jc w:val="center"/>
        </w:trPr>
        <w:tc>
          <w:tcPr>
            <w:tcW w:w="4177" w:type="dxa"/>
          </w:tcPr>
          <w:p w14:paraId="651B6A48"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روز مالك</w:t>
            </w:r>
          </w:p>
        </w:tc>
        <w:tc>
          <w:tcPr>
            <w:tcW w:w="2769" w:type="dxa"/>
          </w:tcPr>
          <w:p w14:paraId="67C9423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2EFF288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7060E860" w14:textId="77777777" w:rsidTr="00064AFC">
        <w:trPr>
          <w:jc w:val="center"/>
        </w:trPr>
        <w:tc>
          <w:tcPr>
            <w:tcW w:w="4177" w:type="dxa"/>
          </w:tcPr>
          <w:p w14:paraId="23594E07"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سوشي غوان</w:t>
            </w:r>
          </w:p>
        </w:tc>
        <w:tc>
          <w:tcPr>
            <w:tcW w:w="2769" w:type="dxa"/>
          </w:tcPr>
          <w:p w14:paraId="341316F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5B65EDCE"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5E816AA2" w14:textId="77777777" w:rsidTr="00064AFC">
        <w:trPr>
          <w:jc w:val="center"/>
        </w:trPr>
        <w:tc>
          <w:tcPr>
            <w:tcW w:w="4177" w:type="dxa"/>
          </w:tcPr>
          <w:p w14:paraId="50BFA455"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إزميرالدا سانتوس</w:t>
            </w:r>
          </w:p>
        </w:tc>
        <w:tc>
          <w:tcPr>
            <w:tcW w:w="2769" w:type="dxa"/>
          </w:tcPr>
          <w:p w14:paraId="63103BA6"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00CD494B"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5D1BA064" w14:textId="77777777" w:rsidTr="00064AFC">
        <w:trPr>
          <w:jc w:val="center"/>
        </w:trPr>
        <w:tc>
          <w:tcPr>
            <w:tcW w:w="4177" w:type="dxa"/>
          </w:tcPr>
          <w:p w14:paraId="25E49F06"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كوكر أوبيمي</w:t>
            </w:r>
          </w:p>
        </w:tc>
        <w:tc>
          <w:tcPr>
            <w:tcW w:w="2769" w:type="dxa"/>
          </w:tcPr>
          <w:p w14:paraId="4EB563C6"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1FC17E6B"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66CCE366" w14:textId="77777777" w:rsidTr="00064AFC">
        <w:trPr>
          <w:jc w:val="center"/>
        </w:trPr>
        <w:tc>
          <w:tcPr>
            <w:tcW w:w="4177" w:type="dxa"/>
          </w:tcPr>
          <w:p w14:paraId="07E50E26"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السيدة فاضلة فاروق</w:t>
            </w:r>
          </w:p>
        </w:tc>
        <w:tc>
          <w:tcPr>
            <w:tcW w:w="2769" w:type="dxa"/>
          </w:tcPr>
          <w:p w14:paraId="795C77E8"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معلم</w:t>
            </w:r>
          </w:p>
        </w:tc>
        <w:tc>
          <w:tcPr>
            <w:tcW w:w="2630" w:type="dxa"/>
          </w:tcPr>
          <w:p w14:paraId="6B70F0A5"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r w:rsidR="00BD2132" w:rsidRPr="00E62F69" w14:paraId="7DB4F2F8" w14:textId="77777777" w:rsidTr="00064AFC">
        <w:trPr>
          <w:jc w:val="center"/>
        </w:trPr>
        <w:tc>
          <w:tcPr>
            <w:tcW w:w="4177" w:type="dxa"/>
          </w:tcPr>
          <w:p w14:paraId="5D3CAAD3" w14:textId="77777777" w:rsidR="00BD2132" w:rsidRPr="00E62F69" w:rsidRDefault="00BD2132" w:rsidP="00064AFC">
            <w:pPr>
              <w:bidi/>
              <w:jc w:val="both"/>
              <w:rPr>
                <w:rFonts w:ascii="Arial" w:hAnsi="Arial" w:cs="Arial"/>
                <w:sz w:val="24"/>
                <w:szCs w:val="24"/>
              </w:rPr>
            </w:pPr>
            <w:r w:rsidRPr="00E62F69">
              <w:rPr>
                <w:rFonts w:ascii="Arial" w:hAnsi="Arial" w:cs="Arial"/>
                <w:sz w:val="24"/>
                <w:szCs w:val="24"/>
                <w:rtl/>
              </w:rPr>
              <w:t>السيد/ كمال جافل محمد</w:t>
            </w:r>
          </w:p>
        </w:tc>
        <w:tc>
          <w:tcPr>
            <w:tcW w:w="2769" w:type="dxa"/>
          </w:tcPr>
          <w:p w14:paraId="7B725AA2"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رئيس قسم تكنولوجيا المعلومات</w:t>
            </w:r>
          </w:p>
        </w:tc>
        <w:tc>
          <w:tcPr>
            <w:tcW w:w="2630" w:type="dxa"/>
          </w:tcPr>
          <w:p w14:paraId="6D0BEDF6" w14:textId="77777777" w:rsidR="00BD2132" w:rsidRPr="00E62F69" w:rsidRDefault="00BD2132" w:rsidP="00064AFC">
            <w:pPr>
              <w:bidi/>
              <w:jc w:val="center"/>
              <w:rPr>
                <w:rFonts w:ascii="Arial" w:hAnsi="Arial" w:cs="Arial"/>
                <w:sz w:val="24"/>
                <w:szCs w:val="24"/>
              </w:rPr>
            </w:pPr>
            <w:r w:rsidRPr="00E62F69">
              <w:rPr>
                <w:rFonts w:ascii="Arial" w:hAnsi="Arial" w:cs="Arial"/>
                <w:sz w:val="24"/>
                <w:szCs w:val="24"/>
                <w:rtl/>
              </w:rPr>
              <w:t>عضو</w:t>
            </w:r>
          </w:p>
        </w:tc>
      </w:tr>
    </w:tbl>
    <w:p w14:paraId="21DA16FF" w14:textId="77777777" w:rsidR="00BD2132" w:rsidRDefault="00BD2132" w:rsidP="00BD2132">
      <w:pPr>
        <w:bidi/>
        <w:jc w:val="center"/>
        <w:rPr>
          <w:rFonts w:ascii="Arial" w:hAnsi="Arial" w:cs="Arial"/>
          <w:b/>
          <w:color w:val="000000" w:themeColor="text1"/>
          <w:sz w:val="32"/>
          <w:u w:val="single"/>
        </w:rPr>
      </w:pPr>
    </w:p>
    <w:p w14:paraId="46B0F4B3" w14:textId="77777777" w:rsidR="00BD2132" w:rsidRDefault="00BD2132" w:rsidP="00BD2132">
      <w:pPr>
        <w:bidi/>
        <w:jc w:val="center"/>
        <w:rPr>
          <w:rFonts w:ascii="Arial" w:hAnsi="Arial" w:cs="Arial"/>
          <w:b/>
          <w:color w:val="000000" w:themeColor="text1"/>
          <w:sz w:val="32"/>
          <w:u w:val="single"/>
        </w:rPr>
      </w:pPr>
    </w:p>
    <w:p w14:paraId="0DA85C7C" w14:textId="77777777" w:rsidR="00BD2132" w:rsidRDefault="00BD2132" w:rsidP="00BD2132">
      <w:pPr>
        <w:bidi/>
        <w:jc w:val="center"/>
        <w:rPr>
          <w:rFonts w:ascii="Arial" w:hAnsi="Arial" w:cs="Arial"/>
          <w:b/>
          <w:color w:val="000000" w:themeColor="text1"/>
          <w:sz w:val="32"/>
          <w:u w:val="single"/>
        </w:rPr>
      </w:pPr>
    </w:p>
    <w:tbl>
      <w:tblPr>
        <w:tblStyle w:val="TableGrid"/>
        <w:tblW w:w="0" w:type="auto"/>
        <w:tblLook w:val="04A0" w:firstRow="1" w:lastRow="0" w:firstColumn="1" w:lastColumn="0" w:noHBand="0" w:noVBand="1"/>
      </w:tblPr>
      <w:tblGrid>
        <w:gridCol w:w="3192"/>
        <w:gridCol w:w="3192"/>
        <w:gridCol w:w="3192"/>
      </w:tblGrid>
      <w:tr w:rsidR="00BD2132" w14:paraId="27D2CF5E" w14:textId="77777777" w:rsidTr="00064AFC">
        <w:tc>
          <w:tcPr>
            <w:tcW w:w="3192" w:type="dxa"/>
            <w:shd w:val="clear" w:color="auto" w:fill="C6D9F1" w:themeFill="text2" w:themeFillTint="33"/>
          </w:tcPr>
          <w:p w14:paraId="0EF0B247" w14:textId="77777777" w:rsidR="00BD2132" w:rsidRDefault="00BD2132"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البوليصة</w:t>
            </w:r>
          </w:p>
        </w:tc>
        <w:tc>
          <w:tcPr>
            <w:tcW w:w="6384" w:type="dxa"/>
            <w:gridSpan w:val="2"/>
          </w:tcPr>
          <w:p w14:paraId="42F40E3B" w14:textId="77777777" w:rsidR="00BD2132" w:rsidRDefault="00BD2132"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نيسان/أبريل 2010</w:t>
            </w:r>
          </w:p>
        </w:tc>
      </w:tr>
      <w:tr w:rsidR="00BD2132" w14:paraId="33DDA5DE" w14:textId="77777777" w:rsidTr="00064AFC">
        <w:tc>
          <w:tcPr>
            <w:tcW w:w="3192" w:type="dxa"/>
            <w:shd w:val="clear" w:color="auto" w:fill="C6D9F1" w:themeFill="text2" w:themeFillTint="33"/>
          </w:tcPr>
          <w:p w14:paraId="5D6A0C22" w14:textId="77777777" w:rsidR="00BD2132" w:rsidRDefault="00BD2132"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تاريخ المراجعة</w:t>
            </w:r>
          </w:p>
        </w:tc>
        <w:tc>
          <w:tcPr>
            <w:tcW w:w="6384" w:type="dxa"/>
            <w:gridSpan w:val="2"/>
          </w:tcPr>
          <w:p w14:paraId="48605D07" w14:textId="77777777" w:rsidR="00BD2132" w:rsidRDefault="00BD2132"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أغسطس 2024</w:t>
            </w:r>
          </w:p>
        </w:tc>
      </w:tr>
      <w:tr w:rsidR="00BD2132" w14:paraId="0D706EC4" w14:textId="77777777" w:rsidTr="00064AFC">
        <w:tc>
          <w:tcPr>
            <w:tcW w:w="3192" w:type="dxa"/>
            <w:shd w:val="clear" w:color="auto" w:fill="C6D9F1" w:themeFill="text2" w:themeFillTint="33"/>
          </w:tcPr>
          <w:p w14:paraId="593104B2" w14:textId="77777777" w:rsidR="00BD2132" w:rsidRPr="00923C22" w:rsidRDefault="00BD2132" w:rsidP="00064AFC">
            <w:pPr>
              <w:bidi/>
              <w:jc w:val="center"/>
              <w:rPr>
                <w:rFonts w:ascii="Arial" w:hAnsi="Arial" w:cs="Arial"/>
                <w:bCs/>
                <w:color w:val="000000" w:themeColor="text1"/>
                <w:sz w:val="24"/>
                <w:szCs w:val="18"/>
              </w:rPr>
            </w:pPr>
            <w:r>
              <w:rPr>
                <w:rFonts w:ascii="Arial" w:hAnsi="Arial" w:cs="Arial"/>
                <w:bCs/>
                <w:color w:val="000000" w:themeColor="text1"/>
                <w:sz w:val="24"/>
                <w:szCs w:val="24"/>
                <w:rtl/>
              </w:rPr>
              <w:t>تاريخ المراجعة القادم</w:t>
            </w:r>
          </w:p>
        </w:tc>
        <w:tc>
          <w:tcPr>
            <w:tcW w:w="6384" w:type="dxa"/>
            <w:gridSpan w:val="2"/>
          </w:tcPr>
          <w:p w14:paraId="488E12B4" w14:textId="77777777" w:rsidR="00BD2132" w:rsidRPr="00923C22" w:rsidRDefault="00BD2132" w:rsidP="00064AFC">
            <w:pPr>
              <w:bidi/>
              <w:jc w:val="center"/>
              <w:rPr>
                <w:rFonts w:ascii="Arial" w:hAnsi="Arial" w:cs="Arial"/>
                <w:bCs/>
                <w:color w:val="000000" w:themeColor="text1"/>
                <w:sz w:val="24"/>
                <w:szCs w:val="18"/>
              </w:rPr>
            </w:pPr>
            <w:r>
              <w:rPr>
                <w:rFonts w:ascii="Arial" w:hAnsi="Arial" w:cs="Arial"/>
                <w:bCs/>
                <w:color w:val="000000" w:themeColor="text1"/>
                <w:sz w:val="24"/>
                <w:szCs w:val="24"/>
                <w:rtl/>
              </w:rPr>
              <w:t>أغسطس 2025</w:t>
            </w:r>
          </w:p>
        </w:tc>
      </w:tr>
      <w:tr w:rsidR="00BD2132" w14:paraId="73F2014C" w14:textId="77777777" w:rsidTr="00064AFC">
        <w:tc>
          <w:tcPr>
            <w:tcW w:w="3192" w:type="dxa"/>
            <w:shd w:val="clear" w:color="auto" w:fill="C6D9F1" w:themeFill="text2" w:themeFillTint="33"/>
          </w:tcPr>
          <w:p w14:paraId="2D5613D8" w14:textId="77777777" w:rsidR="00BD2132" w:rsidRDefault="00BD2132" w:rsidP="00064AFC">
            <w:pPr>
              <w:bidi/>
              <w:jc w:val="center"/>
              <w:rPr>
                <w:rFonts w:ascii="Arial" w:hAnsi="Arial" w:cs="Arial"/>
                <w:bCs/>
                <w:color w:val="000000" w:themeColor="text1"/>
                <w:sz w:val="24"/>
                <w:szCs w:val="18"/>
              </w:rPr>
            </w:pPr>
          </w:p>
          <w:p w14:paraId="5A44199D" w14:textId="77777777" w:rsidR="00BD2132" w:rsidRDefault="00BD2132" w:rsidP="00064AFC">
            <w:pPr>
              <w:bidi/>
              <w:jc w:val="center"/>
              <w:rPr>
                <w:rFonts w:ascii="Arial" w:hAnsi="Arial" w:cs="Arial"/>
                <w:bCs/>
                <w:color w:val="000000" w:themeColor="text1"/>
                <w:sz w:val="24"/>
                <w:szCs w:val="18"/>
              </w:rPr>
            </w:pPr>
          </w:p>
          <w:p w14:paraId="01977534" w14:textId="77777777" w:rsidR="00BD2132" w:rsidRDefault="00BD2132" w:rsidP="00064AFC">
            <w:pPr>
              <w:bidi/>
              <w:jc w:val="center"/>
              <w:rPr>
                <w:rFonts w:ascii="Arial" w:hAnsi="Arial" w:cs="Arial"/>
                <w:bCs/>
                <w:color w:val="000000" w:themeColor="text1"/>
                <w:sz w:val="24"/>
                <w:szCs w:val="18"/>
              </w:rPr>
            </w:pPr>
          </w:p>
          <w:p w14:paraId="2A780536" w14:textId="77777777" w:rsidR="00BD2132" w:rsidRDefault="00BD2132" w:rsidP="00064AFC">
            <w:pPr>
              <w:bidi/>
              <w:jc w:val="center"/>
              <w:rPr>
                <w:rFonts w:ascii="Arial" w:hAnsi="Arial" w:cs="Arial"/>
                <w:bCs/>
                <w:color w:val="000000" w:themeColor="text1"/>
                <w:sz w:val="32"/>
              </w:rPr>
            </w:pPr>
            <w:r w:rsidRPr="00923C22">
              <w:rPr>
                <w:rFonts w:ascii="Arial" w:hAnsi="Arial" w:cs="Arial"/>
                <w:bCs/>
                <w:color w:val="000000" w:themeColor="text1"/>
                <w:sz w:val="24"/>
                <w:szCs w:val="24"/>
                <w:rtl/>
              </w:rPr>
              <w:t>تمت المراجعة / الموافقة عليها من قبل</w:t>
            </w:r>
          </w:p>
        </w:tc>
        <w:tc>
          <w:tcPr>
            <w:tcW w:w="3192" w:type="dxa"/>
          </w:tcPr>
          <w:p w14:paraId="596CC0BC" w14:textId="77777777" w:rsidR="00BD2132" w:rsidRDefault="00BD2132" w:rsidP="00064AFC">
            <w:pPr>
              <w:bidi/>
              <w:jc w:val="center"/>
              <w:rPr>
                <w:rFonts w:ascii="Arial" w:hAnsi="Arial" w:cs="Arial"/>
                <w:bCs/>
                <w:color w:val="000000" w:themeColor="text1"/>
                <w:sz w:val="24"/>
                <w:szCs w:val="18"/>
              </w:rPr>
            </w:pPr>
          </w:p>
          <w:p w14:paraId="3C2AC2A7" w14:textId="77777777" w:rsidR="00BD2132" w:rsidRDefault="00BD2132" w:rsidP="00064AFC">
            <w:pPr>
              <w:bidi/>
              <w:jc w:val="center"/>
              <w:rPr>
                <w:rFonts w:ascii="Arial" w:hAnsi="Arial" w:cs="Arial"/>
                <w:bCs/>
                <w:color w:val="000000" w:themeColor="text1"/>
                <w:sz w:val="24"/>
                <w:szCs w:val="18"/>
              </w:rPr>
            </w:pPr>
          </w:p>
          <w:p w14:paraId="4F7A5470" w14:textId="77777777" w:rsidR="00BD2132" w:rsidRDefault="00BD2132" w:rsidP="00064AFC">
            <w:pPr>
              <w:bidi/>
              <w:jc w:val="center"/>
              <w:rPr>
                <w:rFonts w:ascii="Arial" w:hAnsi="Arial" w:cs="Arial"/>
                <w:bCs/>
                <w:color w:val="000000" w:themeColor="text1"/>
                <w:sz w:val="24"/>
                <w:szCs w:val="18"/>
              </w:rPr>
            </w:pPr>
          </w:p>
          <w:p w14:paraId="23062960" w14:textId="77777777" w:rsidR="00BD2132" w:rsidRDefault="00BD2132" w:rsidP="00064AFC">
            <w:pPr>
              <w:bidi/>
              <w:jc w:val="center"/>
              <w:rPr>
                <w:rFonts w:ascii="Arial" w:hAnsi="Arial" w:cs="Arial"/>
                <w:bCs/>
                <w:color w:val="000000" w:themeColor="text1"/>
                <w:sz w:val="24"/>
                <w:szCs w:val="18"/>
              </w:rPr>
            </w:pPr>
            <w:r w:rsidRPr="00923C22">
              <w:rPr>
                <w:rFonts w:ascii="Arial" w:hAnsi="Arial" w:cs="Arial"/>
                <w:bCs/>
                <w:color w:val="000000" w:themeColor="text1"/>
                <w:sz w:val="24"/>
                <w:szCs w:val="24"/>
                <w:rtl/>
              </w:rPr>
              <w:t>مدير المدرسة / نائب الرئيس</w:t>
            </w:r>
          </w:p>
          <w:p w14:paraId="3E6E15CD" w14:textId="77777777" w:rsidR="00BD2132" w:rsidRDefault="00BD2132" w:rsidP="00064AFC">
            <w:pPr>
              <w:bidi/>
              <w:jc w:val="center"/>
              <w:rPr>
                <w:rFonts w:ascii="Arial" w:hAnsi="Arial" w:cs="Arial"/>
                <w:bCs/>
                <w:color w:val="000000" w:themeColor="text1"/>
                <w:sz w:val="24"/>
                <w:szCs w:val="18"/>
              </w:rPr>
            </w:pPr>
          </w:p>
          <w:p w14:paraId="20472FB8" w14:textId="77777777" w:rsidR="00BD2132" w:rsidRDefault="00BD2132" w:rsidP="00064AFC">
            <w:pPr>
              <w:bidi/>
              <w:jc w:val="center"/>
              <w:rPr>
                <w:rFonts w:ascii="Arial" w:hAnsi="Arial" w:cs="Arial"/>
                <w:bCs/>
                <w:color w:val="000000" w:themeColor="text1"/>
                <w:sz w:val="24"/>
                <w:szCs w:val="18"/>
              </w:rPr>
            </w:pPr>
          </w:p>
          <w:p w14:paraId="65FE5BF1" w14:textId="77777777" w:rsidR="00BD2132" w:rsidRDefault="00BD2132" w:rsidP="00064AFC">
            <w:pPr>
              <w:bidi/>
              <w:jc w:val="center"/>
              <w:rPr>
                <w:rFonts w:ascii="Arial" w:hAnsi="Arial" w:cs="Arial"/>
                <w:bCs/>
                <w:color w:val="000000" w:themeColor="text1"/>
                <w:sz w:val="24"/>
                <w:szCs w:val="18"/>
              </w:rPr>
            </w:pPr>
          </w:p>
          <w:p w14:paraId="6A1A0BEF" w14:textId="77777777" w:rsidR="00BD2132" w:rsidRDefault="00BD2132" w:rsidP="00064AFC">
            <w:pPr>
              <w:bidi/>
              <w:rPr>
                <w:rFonts w:ascii="Arial" w:hAnsi="Arial" w:cs="Arial"/>
                <w:bCs/>
                <w:color w:val="000000" w:themeColor="text1"/>
                <w:sz w:val="32"/>
              </w:rPr>
            </w:pPr>
          </w:p>
        </w:tc>
        <w:tc>
          <w:tcPr>
            <w:tcW w:w="3192" w:type="dxa"/>
          </w:tcPr>
          <w:p w14:paraId="0448B26F" w14:textId="77777777" w:rsidR="00BD2132" w:rsidRDefault="00BD2132" w:rsidP="00064AFC">
            <w:pPr>
              <w:rPr>
                <w:rFonts w:ascii="Arial" w:hAnsi="Arial" w:cs="Arial"/>
                <w:bCs/>
                <w:color w:val="000000" w:themeColor="text1"/>
                <w:sz w:val="32"/>
              </w:rPr>
            </w:pPr>
            <w:r>
              <w:rPr>
                <w:rFonts w:ascii="Arial" w:hAnsi="Arial" w:cs="Arial"/>
                <w:bCs/>
                <w:noProof/>
                <w:color w:val="000000" w:themeColor="text1"/>
                <w:sz w:val="32"/>
                <w:szCs w:val="32"/>
              </w:rPr>
              <w:drawing>
                <wp:inline distT="0" distB="0" distL="0" distR="0" wp14:anchorId="6A89893B" wp14:editId="39628855">
                  <wp:extent cx="1870710" cy="1325880"/>
                  <wp:effectExtent l="19050" t="0" r="0" b="0"/>
                  <wp:docPr id="26" name="Picture 0" descr="ختم مدرسي مع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tamp with Sign.jpg"/>
                          <pic:cNvPicPr/>
                        </pic:nvPicPr>
                        <pic:blipFill>
                          <a:blip r:embed="rId13"/>
                          <a:stretch>
                            <a:fillRect/>
                          </a:stretch>
                        </pic:blipFill>
                        <pic:spPr>
                          <a:xfrm>
                            <a:off x="0" y="0"/>
                            <a:ext cx="1878450" cy="1331366"/>
                          </a:xfrm>
                          <a:prstGeom prst="rect">
                            <a:avLst/>
                          </a:prstGeom>
                        </pic:spPr>
                      </pic:pic>
                    </a:graphicData>
                  </a:graphic>
                </wp:inline>
              </w:drawing>
            </w:r>
          </w:p>
        </w:tc>
      </w:tr>
    </w:tbl>
    <w:p w14:paraId="2628AA8F" w14:textId="77777777" w:rsidR="00BD2132" w:rsidRDefault="00BD2132" w:rsidP="00BD2132">
      <w:pPr>
        <w:jc w:val="center"/>
        <w:rPr>
          <w:szCs w:val="24"/>
        </w:rPr>
      </w:pPr>
    </w:p>
    <w:p w14:paraId="012403CC" w14:textId="77777777" w:rsidR="00BD2132" w:rsidRDefault="00BD2132" w:rsidP="00BD2132">
      <w:pPr>
        <w:jc w:val="center"/>
        <w:rPr>
          <w:szCs w:val="24"/>
        </w:rPr>
      </w:pPr>
    </w:p>
    <w:p w14:paraId="5DB26666" w14:textId="77777777" w:rsidR="00BD2132" w:rsidRDefault="00BD2132" w:rsidP="00BD2132">
      <w:pPr>
        <w:jc w:val="center"/>
        <w:rPr>
          <w:szCs w:val="24"/>
        </w:rPr>
      </w:pPr>
    </w:p>
    <w:p w14:paraId="200F473A" w14:textId="77777777" w:rsidR="00BD2132" w:rsidRDefault="00BD2132" w:rsidP="00BD2132">
      <w:pPr>
        <w:jc w:val="center"/>
        <w:rPr>
          <w:szCs w:val="24"/>
        </w:rPr>
      </w:pPr>
    </w:p>
    <w:p w14:paraId="052C37CB" w14:textId="77777777" w:rsidR="00BD2132" w:rsidRDefault="00BD2132" w:rsidP="00BD2132">
      <w:pPr>
        <w:jc w:val="center"/>
        <w:rPr>
          <w:szCs w:val="24"/>
        </w:rPr>
      </w:pPr>
    </w:p>
    <w:p w14:paraId="0C65114F" w14:textId="77777777" w:rsidR="00BD2132" w:rsidRDefault="00BD2132" w:rsidP="00BD2132">
      <w:pPr>
        <w:jc w:val="center"/>
        <w:rPr>
          <w:szCs w:val="24"/>
        </w:rPr>
      </w:pPr>
    </w:p>
    <w:p w14:paraId="1C55BDC5" w14:textId="77777777" w:rsidR="00BD2132" w:rsidRPr="00820B10" w:rsidRDefault="00BD2132" w:rsidP="00BD2132">
      <w:pPr>
        <w:rPr>
          <w:szCs w:val="24"/>
        </w:rPr>
      </w:pPr>
    </w:p>
    <w:p w14:paraId="205DFFA4" w14:textId="77777777" w:rsidR="00BD2132" w:rsidRPr="00820B10" w:rsidRDefault="00BD2132" w:rsidP="00BD2132">
      <w:pPr>
        <w:tabs>
          <w:tab w:val="left" w:pos="6355"/>
        </w:tabs>
        <w:rPr>
          <w:szCs w:val="24"/>
        </w:rPr>
      </w:pPr>
      <w:r>
        <w:rPr>
          <w:szCs w:val="24"/>
        </w:rPr>
        <w:tab/>
      </w:r>
    </w:p>
    <w:p w14:paraId="56743A87" w14:textId="77777777" w:rsidR="00BD2132" w:rsidRPr="00820B10" w:rsidRDefault="00BD2132" w:rsidP="00820B10">
      <w:pPr>
        <w:rPr>
          <w:szCs w:val="24"/>
        </w:rPr>
      </w:pPr>
    </w:p>
    <w:p w14:paraId="664AD40B" w14:textId="77777777" w:rsidR="00820B10" w:rsidRPr="00820B10" w:rsidRDefault="00820B10" w:rsidP="00820B10">
      <w:pPr>
        <w:rPr>
          <w:szCs w:val="24"/>
        </w:rPr>
      </w:pPr>
    </w:p>
    <w:p w14:paraId="5FB5A8A0" w14:textId="77777777" w:rsidR="00820B10" w:rsidRPr="00820B10" w:rsidRDefault="00820B10" w:rsidP="00820B10">
      <w:pPr>
        <w:rPr>
          <w:szCs w:val="24"/>
        </w:rPr>
      </w:pPr>
    </w:p>
    <w:p w14:paraId="5712DAEA" w14:textId="77777777" w:rsidR="00247F84" w:rsidRPr="00820B10" w:rsidRDefault="00820B10" w:rsidP="00820B10">
      <w:pPr>
        <w:tabs>
          <w:tab w:val="left" w:pos="6355"/>
        </w:tabs>
        <w:rPr>
          <w:szCs w:val="24"/>
        </w:rPr>
      </w:pPr>
      <w:r>
        <w:rPr>
          <w:szCs w:val="24"/>
        </w:rPr>
        <w:tab/>
      </w:r>
    </w:p>
    <w:sectPr w:rsidR="00247F84" w:rsidRPr="00820B10" w:rsidSect="00F40F3B">
      <w:headerReference w:type="even" r:id="rId19"/>
      <w:headerReference w:type="default" r:id="rId20"/>
      <w:footerReference w:type="even" r:id="rId21"/>
      <w:footerReference w:type="default" r:id="rId22"/>
      <w:headerReference w:type="first" r:id="rId23"/>
      <w:footerReference w:type="first" r:id="rId24"/>
      <w:type w:val="continuous"/>
      <w:pgSz w:w="11910" w:h="16840"/>
      <w:pgMar w:top="1440" w:right="1080" w:bottom="1440" w:left="1080" w:header="0" w:footer="0" w:gutter="0"/>
      <w:pgNumType w:start="1"/>
      <w:cols w:space="45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7301" w14:textId="77777777" w:rsidR="00BF1AD4" w:rsidRDefault="00BF1AD4" w:rsidP="0089477F">
      <w:r>
        <w:separator/>
      </w:r>
    </w:p>
  </w:endnote>
  <w:endnote w:type="continuationSeparator" w:id="0">
    <w:p w14:paraId="09F342AB" w14:textId="77777777" w:rsidR="00BF1AD4" w:rsidRDefault="00BF1AD4" w:rsidP="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Narrow">
    <w:altName w:val="Arial"/>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CF6E" w14:textId="77777777" w:rsidR="002D00E1" w:rsidRDefault="002D0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794" w14:textId="77777777" w:rsidR="00FD13C7" w:rsidRPr="00A61D26" w:rsidRDefault="00000000" w:rsidP="0089477F">
    <w:pPr>
      <w:pStyle w:val="Header"/>
      <w:rPr>
        <w:rFonts w:asciiTheme="minorBidi" w:hAnsiTheme="minorBidi" w:cstheme="minorBidi"/>
      </w:rPr>
    </w:pPr>
    <w:r>
      <w:rPr>
        <w:rFonts w:asciiTheme="minorBidi" w:hAnsiTheme="minorBidi" w:cstheme="minorBidi"/>
      </w:rPr>
      <w:pict w14:anchorId="6C8946A4">
        <v:rect id="_x0000_i1026" style="width:468pt;height:4pt" o:hralign="center" o:hrstd="t" o:hrnoshade="t" o:hr="t" fillcolor="#548dd4 [1951]" stroked="f"/>
      </w:pict>
    </w:r>
  </w:p>
  <w:p w14:paraId="588DEF6C" w14:textId="77777777" w:rsidR="00A61D26" w:rsidRPr="00A61D26" w:rsidRDefault="00A61D26" w:rsidP="00A61D26">
    <w:pPr>
      <w:pStyle w:val="Header"/>
      <w:tabs>
        <w:tab w:val="left" w:pos="423"/>
        <w:tab w:val="center" w:pos="5400"/>
      </w:tabs>
      <w:jc w:val="center"/>
      <w:rPr>
        <w:rFonts w:asciiTheme="minorBidi" w:eastAsiaTheme="minorHAnsi" w:hAnsiTheme="minorBidi" w:cstheme="minorBidi"/>
        <w:color w:val="FF0000"/>
        <w:sz w:val="14"/>
        <w:szCs w:val="14"/>
        <w:rtl/>
        <w:lang w:bidi="ar-QA"/>
      </w:rPr>
    </w:pPr>
    <w:r w:rsidRPr="00A61D26">
      <w:rPr>
        <w:rFonts w:asciiTheme="minorBidi" w:eastAsiaTheme="minorHAnsi" w:hAnsiTheme="minorBidi" w:cstheme="minorBidi"/>
        <w:color w:val="FF0000"/>
        <w:sz w:val="14"/>
        <w:szCs w:val="14"/>
        <w:rtl/>
        <w:lang w:bidi="ar-QA"/>
      </w:rPr>
      <w:t>تسعى أكاديمية أوسكار إلى توفير تعليم عالي الجودة ، حيث يتم إعداد الطلاب لتحقيق أفضل إمكاناتهم أخلاقيًا واجتماعيًا وفكريًا ؛ ليكونوا أعضاءً نشيطين في مجتمعهم ويشاركون بشكل مسؤول وفعّال في مجتمعٍ متنوعٍ .</w:t>
    </w:r>
  </w:p>
  <w:p w14:paraId="5826E716" w14:textId="77777777" w:rsidR="00A61D26" w:rsidRPr="00A61D26" w:rsidRDefault="00A61D26" w:rsidP="00A61D26">
    <w:pPr>
      <w:pStyle w:val="Header"/>
      <w:tabs>
        <w:tab w:val="left" w:pos="423"/>
        <w:tab w:val="center" w:pos="5400"/>
      </w:tabs>
      <w:jc w:val="center"/>
      <w:rPr>
        <w:rFonts w:asciiTheme="minorBidi" w:hAnsiTheme="minorBidi" w:cstheme="minorBidi"/>
        <w:sz w:val="16"/>
        <w:szCs w:val="16"/>
      </w:rPr>
    </w:pPr>
    <w:r w:rsidRPr="00A61D26">
      <w:rPr>
        <w:rFonts w:asciiTheme="minorBidi" w:hAnsiTheme="minorBidi" w:cstheme="minorBidi"/>
        <w:sz w:val="16"/>
        <w:szCs w:val="16"/>
      </w:rPr>
      <w:t xml:space="preserve">Our </w:t>
    </w:r>
    <w:r w:rsidRPr="00A61D26">
      <w:rPr>
        <w:rFonts w:asciiTheme="minorBidi" w:hAnsiTheme="minorBidi" w:cstheme="minorBidi"/>
        <w:b/>
        <w:bCs/>
        <w:sz w:val="16"/>
        <w:szCs w:val="16"/>
      </w:rPr>
      <w:t>Mission</w:t>
    </w:r>
    <w:r w:rsidR="002D00E1">
      <w:rPr>
        <w:rFonts w:asciiTheme="minorBidi" w:hAnsiTheme="minorBidi" w:cstheme="minorBidi"/>
        <w:sz w:val="16"/>
        <w:szCs w:val="16"/>
      </w:rPr>
      <w:t xml:space="preserve"> is to endeavor</w:t>
    </w:r>
    <w:r w:rsidRPr="00A61D26">
      <w:rPr>
        <w:rFonts w:asciiTheme="minorBidi" w:hAnsiTheme="minorBidi" w:cstheme="minorBidi"/>
        <w:sz w:val="16"/>
        <w:szCs w:val="16"/>
      </w:rPr>
      <w:t xml:space="preserve"> to provide quality education where students are encouraged to achieve their best potentials morally, socially, and intellectually; to be active members of their community; and to engage responsibly and effectively in a diverse society</w:t>
    </w:r>
  </w:p>
  <w:p w14:paraId="677C2390" w14:textId="77777777" w:rsidR="00FD13C7" w:rsidRPr="00A61D26" w:rsidRDefault="00165EC0" w:rsidP="00A61D26">
    <w:pPr>
      <w:pStyle w:val="Header"/>
      <w:tabs>
        <w:tab w:val="left" w:pos="423"/>
        <w:tab w:val="center" w:pos="5400"/>
      </w:tabs>
      <w:jc w:val="center"/>
      <w:rPr>
        <w:rFonts w:asciiTheme="minorBidi" w:hAnsiTheme="minorBidi" w:cstheme="minorBidi"/>
        <w:sz w:val="20"/>
        <w:lang w:bidi="ar-QA"/>
      </w:rPr>
    </w:pPr>
    <w:hyperlink r:id="rId1" w:history="1">
      <w:r w:rsidRPr="007C66D5">
        <w:rPr>
          <w:rStyle w:val="Hyperlink"/>
        </w:rPr>
        <w:t>https://oscar-academy.com/</w:t>
      </w:r>
    </w:hyperlink>
    <w:r>
      <w:t xml:space="preserve"> </w:t>
    </w:r>
    <w:r w:rsidR="00FD13C7" w:rsidRPr="00A61D26">
      <w:rPr>
        <w:rFonts w:asciiTheme="minorBidi" w:hAnsiTheme="minorBidi" w:cstheme="minorBidi"/>
        <w:sz w:val="20"/>
        <w:lang w:bidi="ar-QA"/>
      </w:rPr>
      <w:t xml:space="preserve"> Mobile: 30386600/30389900 Office: 44710060/44163950</w:t>
    </w:r>
  </w:p>
  <w:p w14:paraId="206D2CB9" w14:textId="77777777" w:rsidR="00FD13C7" w:rsidRDefault="00FD13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4CCF" w14:textId="77777777" w:rsidR="002D00E1" w:rsidRDefault="002D0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A1FC" w14:textId="77777777" w:rsidR="00BF1AD4" w:rsidRDefault="00BF1AD4" w:rsidP="0089477F">
      <w:r>
        <w:separator/>
      </w:r>
    </w:p>
  </w:footnote>
  <w:footnote w:type="continuationSeparator" w:id="0">
    <w:p w14:paraId="7BCB5F2E" w14:textId="77777777" w:rsidR="00BF1AD4" w:rsidRDefault="00BF1AD4" w:rsidP="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6030" w14:textId="77777777" w:rsidR="002D00E1" w:rsidRDefault="002D0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1D00" w14:textId="77777777" w:rsidR="00FD13C7" w:rsidRDefault="00FD13C7" w:rsidP="00057A1F">
    <w:pPr>
      <w:pStyle w:val="Header"/>
      <w:rPr>
        <w:sz w:val="24"/>
        <w:szCs w:val="24"/>
      </w:rPr>
    </w:pPr>
  </w:p>
  <w:p w14:paraId="678165D6" w14:textId="77777777" w:rsidR="00FD13C7" w:rsidRPr="00A61D26" w:rsidRDefault="00FD13C7" w:rsidP="00057A1F">
    <w:pPr>
      <w:pStyle w:val="Header"/>
      <w:jc w:val="center"/>
      <w:rPr>
        <w:rFonts w:ascii="Arial Black" w:hAnsi="Arial Black" w:cstheme="minorBidi"/>
        <w:b/>
        <w:sz w:val="28"/>
        <w:szCs w:val="28"/>
        <w:rtl/>
        <w:lang w:bidi="ar-QA"/>
      </w:rPr>
    </w:pPr>
    <w:r w:rsidRPr="00A61D26">
      <w:rPr>
        <w:rFonts w:ascii="Arial Black" w:hAnsi="Arial Black" w:cstheme="minorBidi"/>
        <w:noProof/>
        <w:sz w:val="32"/>
        <w:szCs w:val="32"/>
      </w:rPr>
      <w:drawing>
        <wp:anchor distT="0" distB="0" distL="114300" distR="114300" simplePos="0" relativeHeight="251725824" behindDoc="1" locked="0" layoutInCell="1" allowOverlap="1" wp14:anchorId="210A874E" wp14:editId="2BF57FE6">
          <wp:simplePos x="0" y="0"/>
          <wp:positionH relativeFrom="margin">
            <wp:posOffset>5275580</wp:posOffset>
          </wp:positionH>
          <wp:positionV relativeFrom="paragraph">
            <wp:posOffset>7620</wp:posOffset>
          </wp:positionV>
          <wp:extent cx="1436370" cy="621665"/>
          <wp:effectExtent l="19050" t="0" r="0" b="0"/>
          <wp:wrapTight wrapText="bothSides">
            <wp:wrapPolygon edited="0">
              <wp:start x="-286" y="0"/>
              <wp:lineTo x="-286" y="21181"/>
              <wp:lineTo x="21485" y="21181"/>
              <wp:lineTo x="21485" y="0"/>
              <wp:lineTo x="-286" y="0"/>
            </wp:wrapPolygon>
          </wp:wrapTight>
          <wp:docPr id="140906139" name="Picture 1"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621665"/>
                  </a:xfrm>
                  <a:prstGeom prst="rect">
                    <a:avLst/>
                  </a:prstGeom>
                  <a:noFill/>
                  <a:ln>
                    <a:noFill/>
                  </a:ln>
                </pic:spPr>
              </pic:pic>
            </a:graphicData>
          </a:graphic>
        </wp:anchor>
      </w:drawing>
    </w:r>
    <w:r w:rsidRPr="00A61D26">
      <w:rPr>
        <w:rFonts w:ascii="Arial Black" w:hAnsi="Arial Black" w:cstheme="minorBidi"/>
        <w:noProof/>
        <w:sz w:val="32"/>
        <w:szCs w:val="32"/>
      </w:rPr>
      <w:drawing>
        <wp:anchor distT="0" distB="0" distL="114300" distR="114300" simplePos="0" relativeHeight="251724800" behindDoc="1" locked="0" layoutInCell="1" allowOverlap="1" wp14:anchorId="043855C1" wp14:editId="003E6D43">
          <wp:simplePos x="0" y="0"/>
          <wp:positionH relativeFrom="column">
            <wp:posOffset>-285750</wp:posOffset>
          </wp:positionH>
          <wp:positionV relativeFrom="paragraph">
            <wp:posOffset>7620</wp:posOffset>
          </wp:positionV>
          <wp:extent cx="1095375" cy="790575"/>
          <wp:effectExtent l="0" t="0" r="9525" b="9525"/>
          <wp:wrapTight wrapText="bothSides">
            <wp:wrapPolygon edited="0">
              <wp:start x="0" y="0"/>
              <wp:lineTo x="0" y="21340"/>
              <wp:lineTo x="21412" y="21340"/>
              <wp:lineTo x="21412" y="0"/>
              <wp:lineTo x="0" y="0"/>
            </wp:wrapPolygon>
          </wp:wrapTight>
          <wp:docPr id="217135292" name="Picture 21713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95375" cy="790575"/>
                  </a:xfrm>
                  <a:prstGeom prst="rect">
                    <a:avLst/>
                  </a:prstGeom>
                  <a:noFill/>
                  <a:ln w="9525">
                    <a:noFill/>
                    <a:miter lim="800000"/>
                    <a:headEnd/>
                    <a:tailEnd/>
                  </a:ln>
                </pic:spPr>
              </pic:pic>
            </a:graphicData>
          </a:graphic>
        </wp:anchor>
      </w:drawing>
    </w:r>
    <w:r w:rsidRPr="00A61D26">
      <w:rPr>
        <w:rFonts w:ascii="Arial Black" w:hAnsi="Arial Black" w:cstheme="minorBidi"/>
        <w:b/>
        <w:sz w:val="24"/>
        <w:szCs w:val="24"/>
      </w:rPr>
      <w:t>OSCAR ACADEMY</w:t>
    </w:r>
  </w:p>
  <w:p w14:paraId="6A2C9E9A" w14:textId="77777777" w:rsidR="00FD13C7" w:rsidRPr="00A61D26" w:rsidRDefault="00FD13C7" w:rsidP="00E83895">
    <w:pPr>
      <w:pStyle w:val="Header"/>
      <w:tabs>
        <w:tab w:val="center" w:pos="5233"/>
        <w:tab w:val="left" w:pos="9773"/>
      </w:tabs>
      <w:jc w:val="center"/>
      <w:rPr>
        <w:rFonts w:ascii="Arial Rounded MT Bold" w:hAnsi="Arial Rounded MT Bold" w:cstheme="minorBidi"/>
        <w:sz w:val="20"/>
        <w:szCs w:val="20"/>
      </w:rPr>
    </w:pPr>
    <w:r w:rsidRPr="00A61D26">
      <w:rPr>
        <w:rFonts w:asciiTheme="minorBidi" w:hAnsiTheme="minorBidi" w:cstheme="minorBidi"/>
        <w:sz w:val="18"/>
        <w:szCs w:val="18"/>
      </w:rPr>
      <w:t xml:space="preserve">   </w:t>
    </w:r>
    <w:r w:rsidRPr="00A61D26">
      <w:rPr>
        <w:rFonts w:ascii="Arial Rounded MT Bold" w:hAnsi="Arial Rounded MT Bold" w:cstheme="minorBidi"/>
        <w:sz w:val="18"/>
        <w:szCs w:val="18"/>
      </w:rPr>
      <w:t>Under the Super</w:t>
    </w:r>
    <w:r w:rsidR="00A61D26">
      <w:rPr>
        <w:rFonts w:ascii="Arial Rounded MT Bold" w:hAnsi="Arial Rounded MT Bold" w:cstheme="minorBidi"/>
        <w:sz w:val="18"/>
        <w:szCs w:val="18"/>
      </w:rPr>
      <w:t xml:space="preserve">vision of Ministry of Education </w:t>
    </w:r>
    <w:r w:rsidRPr="00A61D26">
      <w:rPr>
        <w:rFonts w:ascii="Arial Rounded MT Bold" w:hAnsi="Arial Rounded MT Bold" w:cstheme="minorBidi"/>
        <w:sz w:val="18"/>
        <w:szCs w:val="18"/>
      </w:rPr>
      <w:t>and Higher Education</w:t>
    </w:r>
  </w:p>
  <w:p w14:paraId="4CCD6E4F" w14:textId="77777777" w:rsidR="00FD13C7" w:rsidRPr="00A61D26" w:rsidRDefault="0051099E" w:rsidP="00057A1F">
    <w:pPr>
      <w:pStyle w:val="Header"/>
      <w:tabs>
        <w:tab w:val="center" w:pos="5233"/>
        <w:tab w:val="left" w:pos="9773"/>
      </w:tabs>
      <w:jc w:val="center"/>
      <w:rPr>
        <w:rFonts w:ascii="Arial Rounded MT Bold" w:hAnsi="Arial Rounded MT Bold" w:cstheme="minorBidi"/>
        <w:sz w:val="20"/>
        <w:szCs w:val="20"/>
      </w:rPr>
    </w:pPr>
    <w:r w:rsidRPr="00A61D26">
      <w:rPr>
        <w:rFonts w:ascii="Arial Rounded MT Bold" w:hAnsi="Arial Rounded MT Bold" w:cstheme="minorBidi"/>
        <w:sz w:val="20"/>
        <w:szCs w:val="20"/>
      </w:rPr>
      <w:t>A.Y. 2025</w:t>
    </w:r>
    <w:r w:rsidR="00FD13C7" w:rsidRPr="00A61D26">
      <w:rPr>
        <w:rFonts w:ascii="Arial Rounded MT Bold" w:hAnsi="Arial Rounded MT Bold" w:cstheme="minorBidi"/>
        <w:sz w:val="20"/>
        <w:szCs w:val="20"/>
      </w:rPr>
      <w:t>-202</w:t>
    </w:r>
    <w:r w:rsidRPr="00A61D26">
      <w:rPr>
        <w:rFonts w:ascii="Arial Rounded MT Bold" w:hAnsi="Arial Rounded MT Bold" w:cstheme="minorBidi"/>
        <w:sz w:val="20"/>
        <w:szCs w:val="20"/>
      </w:rPr>
      <w:t>6</w:t>
    </w:r>
  </w:p>
  <w:p w14:paraId="000DA9EA" w14:textId="77777777" w:rsidR="00FD13C7" w:rsidRPr="00A61D26" w:rsidRDefault="00FD13C7" w:rsidP="00E83895">
    <w:pPr>
      <w:jc w:val="center"/>
      <w:rPr>
        <w:rFonts w:asciiTheme="minorBidi" w:hAnsiTheme="minorBidi" w:cstheme="minorBidi"/>
        <w:i/>
        <w:iCs/>
        <w:color w:val="FF0000"/>
      </w:rPr>
    </w:pPr>
    <w:r w:rsidRPr="00A61D26">
      <w:rPr>
        <w:rFonts w:asciiTheme="minorBidi" w:hAnsiTheme="minorBidi" w:cstheme="minorBidi"/>
        <w:i/>
        <w:iCs/>
        <w:color w:val="FF0000"/>
      </w:rPr>
      <w:t>'Oscar Builds Readers and Leaders’</w:t>
    </w:r>
  </w:p>
  <w:p w14:paraId="273C27FD" w14:textId="77777777" w:rsidR="00A61D26" w:rsidRPr="00891978" w:rsidRDefault="00A61D26" w:rsidP="00E83895">
    <w:pPr>
      <w:jc w:val="center"/>
      <w:rPr>
        <w:color w:val="FF0000"/>
        <w:sz w:val="4"/>
        <w:szCs w:val="4"/>
      </w:rPr>
    </w:pPr>
  </w:p>
  <w:p w14:paraId="49D6CE4E" w14:textId="77777777" w:rsidR="00FD13C7" w:rsidRDefault="00000000" w:rsidP="0089477F">
    <w:pPr>
      <w:pStyle w:val="Header"/>
    </w:pPr>
    <w:r>
      <w:rPr>
        <w:rFonts w:asciiTheme="majorBidi" w:hAnsiTheme="majorBidi" w:cstheme="majorBidi"/>
        <w:sz w:val="20"/>
        <w:szCs w:val="20"/>
      </w:rPr>
      <w:pict w14:anchorId="75F253E4">
        <v:rect id="_x0000_i1025" style="width:468pt;height:4pt" o:hralign="center" o:hrstd="t" o:hrnoshade="t" o:hr="t" fillcolor="#548dd4 [1951]"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4A73" w14:textId="77777777" w:rsidR="002D00E1" w:rsidRDefault="002D0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67B"/>
    <w:multiLevelType w:val="multilevel"/>
    <w:tmpl w:val="B516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6D12"/>
    <w:multiLevelType w:val="multilevel"/>
    <w:tmpl w:val="2E7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609A1"/>
    <w:multiLevelType w:val="multilevel"/>
    <w:tmpl w:val="5376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2728D"/>
    <w:multiLevelType w:val="multilevel"/>
    <w:tmpl w:val="A00C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72F3F"/>
    <w:multiLevelType w:val="multilevel"/>
    <w:tmpl w:val="623A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C4F33"/>
    <w:multiLevelType w:val="multilevel"/>
    <w:tmpl w:val="28DE4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83421A"/>
    <w:multiLevelType w:val="hybridMultilevel"/>
    <w:tmpl w:val="3920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864D9"/>
    <w:multiLevelType w:val="multilevel"/>
    <w:tmpl w:val="31B8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97BEF"/>
    <w:multiLevelType w:val="multilevel"/>
    <w:tmpl w:val="9E3A8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F5"/>
    <w:multiLevelType w:val="multilevel"/>
    <w:tmpl w:val="C17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53876"/>
    <w:multiLevelType w:val="multilevel"/>
    <w:tmpl w:val="6B02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307CB"/>
    <w:multiLevelType w:val="hybridMultilevel"/>
    <w:tmpl w:val="586C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540C"/>
    <w:multiLevelType w:val="hybridMultilevel"/>
    <w:tmpl w:val="1A5A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55840"/>
    <w:multiLevelType w:val="multilevel"/>
    <w:tmpl w:val="C6CE7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D6CBA"/>
    <w:multiLevelType w:val="multilevel"/>
    <w:tmpl w:val="E0EE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861CC"/>
    <w:multiLevelType w:val="hybridMultilevel"/>
    <w:tmpl w:val="132CC0DC"/>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6" w15:restartNumberingAfterBreak="0">
    <w:nsid w:val="6AF17D6E"/>
    <w:multiLevelType w:val="multilevel"/>
    <w:tmpl w:val="8B445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50AFB"/>
    <w:multiLevelType w:val="multilevel"/>
    <w:tmpl w:val="CFC6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9D0D03"/>
    <w:multiLevelType w:val="multilevel"/>
    <w:tmpl w:val="DA28A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3154F7"/>
    <w:multiLevelType w:val="hybridMultilevel"/>
    <w:tmpl w:val="A4106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C62"/>
    <w:multiLevelType w:val="multilevel"/>
    <w:tmpl w:val="F3B0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766209">
    <w:abstractNumId w:val="2"/>
  </w:num>
  <w:num w:numId="2" w16cid:durableId="1056245042">
    <w:abstractNumId w:val="0"/>
  </w:num>
  <w:num w:numId="3" w16cid:durableId="1996108266">
    <w:abstractNumId w:val="8"/>
  </w:num>
  <w:num w:numId="4" w16cid:durableId="771515683">
    <w:abstractNumId w:val="17"/>
  </w:num>
  <w:num w:numId="5" w16cid:durableId="128204988">
    <w:abstractNumId w:val="3"/>
  </w:num>
  <w:num w:numId="6" w16cid:durableId="1289433574">
    <w:abstractNumId w:val="5"/>
  </w:num>
  <w:num w:numId="7" w16cid:durableId="1840996464">
    <w:abstractNumId w:val="10"/>
  </w:num>
  <w:num w:numId="8" w16cid:durableId="2134059483">
    <w:abstractNumId w:val="18"/>
  </w:num>
  <w:num w:numId="9" w16cid:durableId="1198815637">
    <w:abstractNumId w:val="6"/>
  </w:num>
  <w:num w:numId="10" w16cid:durableId="506409291">
    <w:abstractNumId w:val="14"/>
  </w:num>
  <w:num w:numId="11" w16cid:durableId="762723943">
    <w:abstractNumId w:val="1"/>
  </w:num>
  <w:num w:numId="12" w16cid:durableId="14502843">
    <w:abstractNumId w:val="4"/>
  </w:num>
  <w:num w:numId="13" w16cid:durableId="1220283135">
    <w:abstractNumId w:val="13"/>
  </w:num>
  <w:num w:numId="14" w16cid:durableId="42750257">
    <w:abstractNumId w:val="16"/>
  </w:num>
  <w:num w:numId="15" w16cid:durableId="1852182985">
    <w:abstractNumId w:val="7"/>
  </w:num>
  <w:num w:numId="16" w16cid:durableId="677735605">
    <w:abstractNumId w:val="11"/>
  </w:num>
  <w:num w:numId="17" w16cid:durableId="1263881833">
    <w:abstractNumId w:val="15"/>
  </w:num>
  <w:num w:numId="18" w16cid:durableId="773399863">
    <w:abstractNumId w:val="12"/>
  </w:num>
  <w:num w:numId="19" w16cid:durableId="1488860345">
    <w:abstractNumId w:val="20"/>
  </w:num>
  <w:num w:numId="20" w16cid:durableId="1901741891">
    <w:abstractNumId w:val="9"/>
  </w:num>
  <w:num w:numId="21" w16cid:durableId="17619531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7F"/>
    <w:rsid w:val="00001757"/>
    <w:rsid w:val="00007D73"/>
    <w:rsid w:val="00010C49"/>
    <w:rsid w:val="0003773D"/>
    <w:rsid w:val="000409EC"/>
    <w:rsid w:val="00051855"/>
    <w:rsid w:val="00057A1F"/>
    <w:rsid w:val="000678F0"/>
    <w:rsid w:val="00076986"/>
    <w:rsid w:val="0008237A"/>
    <w:rsid w:val="0008380F"/>
    <w:rsid w:val="00090ADB"/>
    <w:rsid w:val="00092193"/>
    <w:rsid w:val="000A70E7"/>
    <w:rsid w:val="000B78B0"/>
    <w:rsid w:val="000C0365"/>
    <w:rsid w:val="000C511D"/>
    <w:rsid w:val="000D3A9D"/>
    <w:rsid w:val="000D658A"/>
    <w:rsid w:val="000E4FC5"/>
    <w:rsid w:val="0010172B"/>
    <w:rsid w:val="00102726"/>
    <w:rsid w:val="0010324A"/>
    <w:rsid w:val="00103819"/>
    <w:rsid w:val="0010476F"/>
    <w:rsid w:val="00122196"/>
    <w:rsid w:val="001340E5"/>
    <w:rsid w:val="00141F1F"/>
    <w:rsid w:val="00142008"/>
    <w:rsid w:val="001541B2"/>
    <w:rsid w:val="00160050"/>
    <w:rsid w:val="00165EC0"/>
    <w:rsid w:val="00172ACA"/>
    <w:rsid w:val="00174DD9"/>
    <w:rsid w:val="00175AE0"/>
    <w:rsid w:val="00176B36"/>
    <w:rsid w:val="001817F2"/>
    <w:rsid w:val="0018284C"/>
    <w:rsid w:val="00185B58"/>
    <w:rsid w:val="0019748F"/>
    <w:rsid w:val="001A092A"/>
    <w:rsid w:val="001A243E"/>
    <w:rsid w:val="001A6349"/>
    <w:rsid w:val="001B5888"/>
    <w:rsid w:val="001C345D"/>
    <w:rsid w:val="001C3FD7"/>
    <w:rsid w:val="001C4558"/>
    <w:rsid w:val="001C65D1"/>
    <w:rsid w:val="001D0A60"/>
    <w:rsid w:val="001D180A"/>
    <w:rsid w:val="001D2B8A"/>
    <w:rsid w:val="001E5567"/>
    <w:rsid w:val="001E79B3"/>
    <w:rsid w:val="001F0739"/>
    <w:rsid w:val="001F15CD"/>
    <w:rsid w:val="001F398A"/>
    <w:rsid w:val="00202274"/>
    <w:rsid w:val="00206131"/>
    <w:rsid w:val="0020755C"/>
    <w:rsid w:val="00214773"/>
    <w:rsid w:val="002259D7"/>
    <w:rsid w:val="002274F3"/>
    <w:rsid w:val="002450C8"/>
    <w:rsid w:val="00247F84"/>
    <w:rsid w:val="0025231C"/>
    <w:rsid w:val="0026094A"/>
    <w:rsid w:val="00265176"/>
    <w:rsid w:val="00265555"/>
    <w:rsid w:val="00265D53"/>
    <w:rsid w:val="00265F16"/>
    <w:rsid w:val="00277378"/>
    <w:rsid w:val="00284B5F"/>
    <w:rsid w:val="002858CD"/>
    <w:rsid w:val="00286048"/>
    <w:rsid w:val="002B0BB3"/>
    <w:rsid w:val="002B190E"/>
    <w:rsid w:val="002C05FA"/>
    <w:rsid w:val="002C77EA"/>
    <w:rsid w:val="002D00E1"/>
    <w:rsid w:val="002D11B9"/>
    <w:rsid w:val="002D17F7"/>
    <w:rsid w:val="002D43F2"/>
    <w:rsid w:val="002D4700"/>
    <w:rsid w:val="002D4F69"/>
    <w:rsid w:val="002E1F1A"/>
    <w:rsid w:val="00310F67"/>
    <w:rsid w:val="003153F8"/>
    <w:rsid w:val="00316009"/>
    <w:rsid w:val="00337F03"/>
    <w:rsid w:val="003438EC"/>
    <w:rsid w:val="00344E2F"/>
    <w:rsid w:val="00346AD1"/>
    <w:rsid w:val="003625A2"/>
    <w:rsid w:val="00380D54"/>
    <w:rsid w:val="00381EE1"/>
    <w:rsid w:val="00382674"/>
    <w:rsid w:val="00390409"/>
    <w:rsid w:val="00391969"/>
    <w:rsid w:val="00396CD0"/>
    <w:rsid w:val="003A30C4"/>
    <w:rsid w:val="003A5646"/>
    <w:rsid w:val="003B6E88"/>
    <w:rsid w:val="003C51A5"/>
    <w:rsid w:val="003D3E79"/>
    <w:rsid w:val="003F014F"/>
    <w:rsid w:val="003F1C24"/>
    <w:rsid w:val="003F54D4"/>
    <w:rsid w:val="003F588D"/>
    <w:rsid w:val="0040220F"/>
    <w:rsid w:val="0040397B"/>
    <w:rsid w:val="00406EA4"/>
    <w:rsid w:val="00411398"/>
    <w:rsid w:val="0041430B"/>
    <w:rsid w:val="00414A4F"/>
    <w:rsid w:val="0042054F"/>
    <w:rsid w:val="00422636"/>
    <w:rsid w:val="00425578"/>
    <w:rsid w:val="00431BD6"/>
    <w:rsid w:val="00432AF8"/>
    <w:rsid w:val="004340DC"/>
    <w:rsid w:val="0045137F"/>
    <w:rsid w:val="0046196D"/>
    <w:rsid w:val="00462A1B"/>
    <w:rsid w:val="004741DB"/>
    <w:rsid w:val="00481AF0"/>
    <w:rsid w:val="00487AF8"/>
    <w:rsid w:val="00487C11"/>
    <w:rsid w:val="004A125A"/>
    <w:rsid w:val="004A18E2"/>
    <w:rsid w:val="004B25B1"/>
    <w:rsid w:val="004B6ECA"/>
    <w:rsid w:val="004C3D24"/>
    <w:rsid w:val="004C697A"/>
    <w:rsid w:val="004D75C7"/>
    <w:rsid w:val="004E06E0"/>
    <w:rsid w:val="004F1DF0"/>
    <w:rsid w:val="00505EB6"/>
    <w:rsid w:val="0051099E"/>
    <w:rsid w:val="00511B03"/>
    <w:rsid w:val="0051715A"/>
    <w:rsid w:val="00530449"/>
    <w:rsid w:val="00536F64"/>
    <w:rsid w:val="00540550"/>
    <w:rsid w:val="00554D4A"/>
    <w:rsid w:val="005623F4"/>
    <w:rsid w:val="005672CC"/>
    <w:rsid w:val="00581257"/>
    <w:rsid w:val="0059460D"/>
    <w:rsid w:val="005A187B"/>
    <w:rsid w:val="005A2C16"/>
    <w:rsid w:val="005A2EE3"/>
    <w:rsid w:val="005C7839"/>
    <w:rsid w:val="005D1ADE"/>
    <w:rsid w:val="005D4A5D"/>
    <w:rsid w:val="005D7CD7"/>
    <w:rsid w:val="005E536E"/>
    <w:rsid w:val="005F0C09"/>
    <w:rsid w:val="005F68E4"/>
    <w:rsid w:val="00603E2F"/>
    <w:rsid w:val="00607B9E"/>
    <w:rsid w:val="00613A00"/>
    <w:rsid w:val="006329EF"/>
    <w:rsid w:val="006402A7"/>
    <w:rsid w:val="006422D0"/>
    <w:rsid w:val="00643BBD"/>
    <w:rsid w:val="0065035A"/>
    <w:rsid w:val="00655310"/>
    <w:rsid w:val="006613B3"/>
    <w:rsid w:val="00663C68"/>
    <w:rsid w:val="0066547B"/>
    <w:rsid w:val="00666CBE"/>
    <w:rsid w:val="00673B70"/>
    <w:rsid w:val="00674281"/>
    <w:rsid w:val="0067642D"/>
    <w:rsid w:val="0068143E"/>
    <w:rsid w:val="00685129"/>
    <w:rsid w:val="0069090E"/>
    <w:rsid w:val="006912D9"/>
    <w:rsid w:val="006B439F"/>
    <w:rsid w:val="006C729D"/>
    <w:rsid w:val="006D407B"/>
    <w:rsid w:val="006E077A"/>
    <w:rsid w:val="006E11DC"/>
    <w:rsid w:val="006E2705"/>
    <w:rsid w:val="006F32DD"/>
    <w:rsid w:val="00700468"/>
    <w:rsid w:val="00702A45"/>
    <w:rsid w:val="007072F3"/>
    <w:rsid w:val="00707908"/>
    <w:rsid w:val="00715974"/>
    <w:rsid w:val="00717C69"/>
    <w:rsid w:val="0072153C"/>
    <w:rsid w:val="00721814"/>
    <w:rsid w:val="00721DDB"/>
    <w:rsid w:val="007321F4"/>
    <w:rsid w:val="00744BEF"/>
    <w:rsid w:val="00747B05"/>
    <w:rsid w:val="00747D5C"/>
    <w:rsid w:val="00750D12"/>
    <w:rsid w:val="00772DC1"/>
    <w:rsid w:val="00777B9C"/>
    <w:rsid w:val="00792759"/>
    <w:rsid w:val="007960ED"/>
    <w:rsid w:val="007A2EEF"/>
    <w:rsid w:val="007B238E"/>
    <w:rsid w:val="007B5327"/>
    <w:rsid w:val="007B7328"/>
    <w:rsid w:val="007E676D"/>
    <w:rsid w:val="007F2303"/>
    <w:rsid w:val="007F39A9"/>
    <w:rsid w:val="007F5D12"/>
    <w:rsid w:val="00800DDD"/>
    <w:rsid w:val="00802901"/>
    <w:rsid w:val="00820A00"/>
    <w:rsid w:val="00820B10"/>
    <w:rsid w:val="008212E7"/>
    <w:rsid w:val="00821474"/>
    <w:rsid w:val="00826E98"/>
    <w:rsid w:val="008272D1"/>
    <w:rsid w:val="00836C5B"/>
    <w:rsid w:val="00837E50"/>
    <w:rsid w:val="008512B8"/>
    <w:rsid w:val="00874656"/>
    <w:rsid w:val="00880D53"/>
    <w:rsid w:val="00882A0D"/>
    <w:rsid w:val="00890152"/>
    <w:rsid w:val="00891978"/>
    <w:rsid w:val="00892E97"/>
    <w:rsid w:val="00892FAD"/>
    <w:rsid w:val="00893996"/>
    <w:rsid w:val="0089477F"/>
    <w:rsid w:val="008A0351"/>
    <w:rsid w:val="008A1C39"/>
    <w:rsid w:val="008A2F5B"/>
    <w:rsid w:val="008A5EDE"/>
    <w:rsid w:val="008A6F77"/>
    <w:rsid w:val="008B2895"/>
    <w:rsid w:val="008D3EB1"/>
    <w:rsid w:val="008D52B5"/>
    <w:rsid w:val="008E541C"/>
    <w:rsid w:val="00900B71"/>
    <w:rsid w:val="00902FC4"/>
    <w:rsid w:val="0090369F"/>
    <w:rsid w:val="0090426D"/>
    <w:rsid w:val="00906F25"/>
    <w:rsid w:val="009256A8"/>
    <w:rsid w:val="00925972"/>
    <w:rsid w:val="009308D8"/>
    <w:rsid w:val="00947777"/>
    <w:rsid w:val="00960267"/>
    <w:rsid w:val="009608A0"/>
    <w:rsid w:val="00960C97"/>
    <w:rsid w:val="00970DB4"/>
    <w:rsid w:val="00971D1F"/>
    <w:rsid w:val="00972BFC"/>
    <w:rsid w:val="009746DC"/>
    <w:rsid w:val="00977B84"/>
    <w:rsid w:val="0098001F"/>
    <w:rsid w:val="0098384D"/>
    <w:rsid w:val="00987A4F"/>
    <w:rsid w:val="00990A7A"/>
    <w:rsid w:val="00991887"/>
    <w:rsid w:val="00995322"/>
    <w:rsid w:val="009A3C8C"/>
    <w:rsid w:val="009A68AE"/>
    <w:rsid w:val="009A75E4"/>
    <w:rsid w:val="009B7A37"/>
    <w:rsid w:val="009D7E45"/>
    <w:rsid w:val="009E1979"/>
    <w:rsid w:val="009E1F9C"/>
    <w:rsid w:val="009F0F40"/>
    <w:rsid w:val="009F517F"/>
    <w:rsid w:val="00A0530D"/>
    <w:rsid w:val="00A103FA"/>
    <w:rsid w:val="00A15299"/>
    <w:rsid w:val="00A22952"/>
    <w:rsid w:val="00A25ABF"/>
    <w:rsid w:val="00A30612"/>
    <w:rsid w:val="00A44F90"/>
    <w:rsid w:val="00A465AC"/>
    <w:rsid w:val="00A54198"/>
    <w:rsid w:val="00A61D26"/>
    <w:rsid w:val="00A6323F"/>
    <w:rsid w:val="00A847D1"/>
    <w:rsid w:val="00A851C7"/>
    <w:rsid w:val="00A86D87"/>
    <w:rsid w:val="00A945E7"/>
    <w:rsid w:val="00A9670B"/>
    <w:rsid w:val="00A97AA2"/>
    <w:rsid w:val="00AC1FB6"/>
    <w:rsid w:val="00AD4A9C"/>
    <w:rsid w:val="00AE7E5A"/>
    <w:rsid w:val="00AF28E3"/>
    <w:rsid w:val="00AF3A68"/>
    <w:rsid w:val="00B1736B"/>
    <w:rsid w:val="00B27651"/>
    <w:rsid w:val="00B40209"/>
    <w:rsid w:val="00B41828"/>
    <w:rsid w:val="00B6008C"/>
    <w:rsid w:val="00B65047"/>
    <w:rsid w:val="00B669B2"/>
    <w:rsid w:val="00B83EB8"/>
    <w:rsid w:val="00B90339"/>
    <w:rsid w:val="00B96772"/>
    <w:rsid w:val="00BA06F5"/>
    <w:rsid w:val="00BA24C6"/>
    <w:rsid w:val="00BB01B2"/>
    <w:rsid w:val="00BB18BB"/>
    <w:rsid w:val="00BB18C3"/>
    <w:rsid w:val="00BB5296"/>
    <w:rsid w:val="00BB6673"/>
    <w:rsid w:val="00BD2132"/>
    <w:rsid w:val="00BE69B5"/>
    <w:rsid w:val="00BF1AD4"/>
    <w:rsid w:val="00BF1E88"/>
    <w:rsid w:val="00C21152"/>
    <w:rsid w:val="00C32A6B"/>
    <w:rsid w:val="00C54C94"/>
    <w:rsid w:val="00C54FCB"/>
    <w:rsid w:val="00C70FF3"/>
    <w:rsid w:val="00C75815"/>
    <w:rsid w:val="00C7669D"/>
    <w:rsid w:val="00C80C77"/>
    <w:rsid w:val="00C9219A"/>
    <w:rsid w:val="00C930D8"/>
    <w:rsid w:val="00C96761"/>
    <w:rsid w:val="00C9694F"/>
    <w:rsid w:val="00CA06E4"/>
    <w:rsid w:val="00CA1A93"/>
    <w:rsid w:val="00CB41E0"/>
    <w:rsid w:val="00CC7CCB"/>
    <w:rsid w:val="00CD1933"/>
    <w:rsid w:val="00CD3260"/>
    <w:rsid w:val="00CD48C3"/>
    <w:rsid w:val="00CE2D68"/>
    <w:rsid w:val="00CE3EA9"/>
    <w:rsid w:val="00CE52A5"/>
    <w:rsid w:val="00CE588D"/>
    <w:rsid w:val="00CE5F2C"/>
    <w:rsid w:val="00CE77DE"/>
    <w:rsid w:val="00CF46E7"/>
    <w:rsid w:val="00D10AA8"/>
    <w:rsid w:val="00D12F8F"/>
    <w:rsid w:val="00D15434"/>
    <w:rsid w:val="00D16C66"/>
    <w:rsid w:val="00D20EBD"/>
    <w:rsid w:val="00D21321"/>
    <w:rsid w:val="00D2170A"/>
    <w:rsid w:val="00D3109F"/>
    <w:rsid w:val="00D321B6"/>
    <w:rsid w:val="00D36975"/>
    <w:rsid w:val="00D40571"/>
    <w:rsid w:val="00D40FC6"/>
    <w:rsid w:val="00D55336"/>
    <w:rsid w:val="00D558FD"/>
    <w:rsid w:val="00D62804"/>
    <w:rsid w:val="00D62E99"/>
    <w:rsid w:val="00D631CB"/>
    <w:rsid w:val="00D7023D"/>
    <w:rsid w:val="00D809D3"/>
    <w:rsid w:val="00D81EAE"/>
    <w:rsid w:val="00D90B25"/>
    <w:rsid w:val="00DA2820"/>
    <w:rsid w:val="00DA5EE5"/>
    <w:rsid w:val="00DA679E"/>
    <w:rsid w:val="00DB35D4"/>
    <w:rsid w:val="00DC4FDF"/>
    <w:rsid w:val="00DD3F4A"/>
    <w:rsid w:val="00DD6F37"/>
    <w:rsid w:val="00DF5A07"/>
    <w:rsid w:val="00E03D51"/>
    <w:rsid w:val="00E07D38"/>
    <w:rsid w:val="00E133D4"/>
    <w:rsid w:val="00E13444"/>
    <w:rsid w:val="00E25926"/>
    <w:rsid w:val="00E25989"/>
    <w:rsid w:val="00E25E48"/>
    <w:rsid w:val="00E26575"/>
    <w:rsid w:val="00E26AC7"/>
    <w:rsid w:val="00E27AD8"/>
    <w:rsid w:val="00E4239A"/>
    <w:rsid w:val="00E43AB3"/>
    <w:rsid w:val="00E511C4"/>
    <w:rsid w:val="00E553B7"/>
    <w:rsid w:val="00E5561D"/>
    <w:rsid w:val="00E602BA"/>
    <w:rsid w:val="00E634E1"/>
    <w:rsid w:val="00E64742"/>
    <w:rsid w:val="00E64F93"/>
    <w:rsid w:val="00E65208"/>
    <w:rsid w:val="00E731AD"/>
    <w:rsid w:val="00E83895"/>
    <w:rsid w:val="00EA243E"/>
    <w:rsid w:val="00EB2106"/>
    <w:rsid w:val="00EB49DC"/>
    <w:rsid w:val="00ED05A4"/>
    <w:rsid w:val="00EE3AEB"/>
    <w:rsid w:val="00EE632E"/>
    <w:rsid w:val="00EE7EDF"/>
    <w:rsid w:val="00EF218A"/>
    <w:rsid w:val="00EF2BB6"/>
    <w:rsid w:val="00F0118C"/>
    <w:rsid w:val="00F04F12"/>
    <w:rsid w:val="00F064CB"/>
    <w:rsid w:val="00F07538"/>
    <w:rsid w:val="00F12DC8"/>
    <w:rsid w:val="00F12E03"/>
    <w:rsid w:val="00F23F63"/>
    <w:rsid w:val="00F361E2"/>
    <w:rsid w:val="00F4020B"/>
    <w:rsid w:val="00F40F3B"/>
    <w:rsid w:val="00F55D0A"/>
    <w:rsid w:val="00F616CD"/>
    <w:rsid w:val="00F82D00"/>
    <w:rsid w:val="00F93FA8"/>
    <w:rsid w:val="00FA2BA3"/>
    <w:rsid w:val="00FA4DA0"/>
    <w:rsid w:val="00FA5242"/>
    <w:rsid w:val="00FA63A0"/>
    <w:rsid w:val="00FB2558"/>
    <w:rsid w:val="00FB2FA1"/>
    <w:rsid w:val="00FB3EFF"/>
    <w:rsid w:val="00FC15CD"/>
    <w:rsid w:val="00FD00D5"/>
    <w:rsid w:val="00FD13C7"/>
    <w:rsid w:val="00FD2E0B"/>
    <w:rsid w:val="00FD573E"/>
    <w:rsid w:val="00FD7728"/>
    <w:rsid w:val="00FF35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901F"/>
  <w15:docId w15:val="{427D3870-8FBC-41FD-89E4-FB588938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477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D7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967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6F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77F"/>
    <w:pPr>
      <w:tabs>
        <w:tab w:val="center" w:pos="4680"/>
        <w:tab w:val="right" w:pos="9360"/>
      </w:tabs>
    </w:pPr>
  </w:style>
  <w:style w:type="character" w:customStyle="1" w:styleId="HeaderChar">
    <w:name w:val="Header Char"/>
    <w:basedOn w:val="DefaultParagraphFont"/>
    <w:link w:val="Header"/>
    <w:rsid w:val="0089477F"/>
  </w:style>
  <w:style w:type="paragraph" w:styleId="Footer">
    <w:name w:val="footer"/>
    <w:basedOn w:val="Normal"/>
    <w:link w:val="FooterChar"/>
    <w:uiPriority w:val="99"/>
    <w:unhideWhenUsed/>
    <w:rsid w:val="0089477F"/>
    <w:pPr>
      <w:tabs>
        <w:tab w:val="center" w:pos="4680"/>
        <w:tab w:val="right" w:pos="9360"/>
      </w:tabs>
    </w:pPr>
  </w:style>
  <w:style w:type="character" w:customStyle="1" w:styleId="FooterChar">
    <w:name w:val="Footer Char"/>
    <w:basedOn w:val="DefaultParagraphFont"/>
    <w:link w:val="Footer"/>
    <w:uiPriority w:val="99"/>
    <w:rsid w:val="0089477F"/>
  </w:style>
  <w:style w:type="character" w:styleId="Hyperlink">
    <w:name w:val="Hyperlink"/>
    <w:basedOn w:val="DefaultParagraphFont"/>
    <w:uiPriority w:val="99"/>
    <w:unhideWhenUsed/>
    <w:rsid w:val="0089477F"/>
    <w:rPr>
      <w:color w:val="0000FF" w:themeColor="hyperlink"/>
      <w:u w:val="single"/>
    </w:rPr>
  </w:style>
  <w:style w:type="paragraph" w:styleId="NoSpacing">
    <w:name w:val="No Spacing"/>
    <w:link w:val="NoSpacingChar"/>
    <w:uiPriority w:val="1"/>
    <w:qFormat/>
    <w:rsid w:val="0089477F"/>
    <w:pPr>
      <w:spacing w:after="0" w:line="240" w:lineRule="auto"/>
    </w:pPr>
  </w:style>
  <w:style w:type="paragraph" w:customStyle="1" w:styleId="TableParagraph">
    <w:name w:val="Table Paragraph"/>
    <w:basedOn w:val="Normal"/>
    <w:uiPriority w:val="1"/>
    <w:qFormat/>
    <w:rsid w:val="0089477F"/>
  </w:style>
  <w:style w:type="paragraph" w:styleId="BalloonText">
    <w:name w:val="Balloon Text"/>
    <w:basedOn w:val="Normal"/>
    <w:link w:val="BalloonTextChar"/>
    <w:uiPriority w:val="99"/>
    <w:semiHidden/>
    <w:unhideWhenUsed/>
    <w:rsid w:val="00B65047"/>
    <w:rPr>
      <w:rFonts w:ascii="Tahoma" w:hAnsi="Tahoma" w:cs="Tahoma"/>
      <w:sz w:val="16"/>
      <w:szCs w:val="16"/>
    </w:rPr>
  </w:style>
  <w:style w:type="character" w:customStyle="1" w:styleId="BalloonTextChar">
    <w:name w:val="Balloon Text Char"/>
    <w:basedOn w:val="DefaultParagraphFont"/>
    <w:link w:val="BalloonText"/>
    <w:uiPriority w:val="99"/>
    <w:semiHidden/>
    <w:rsid w:val="00B65047"/>
    <w:rPr>
      <w:rFonts w:ascii="Tahoma" w:eastAsia="Times New Roman" w:hAnsi="Tahoma" w:cs="Tahoma"/>
      <w:sz w:val="16"/>
      <w:szCs w:val="16"/>
    </w:rPr>
  </w:style>
  <w:style w:type="paragraph" w:styleId="ListParagraph">
    <w:name w:val="List Paragraph"/>
    <w:basedOn w:val="Normal"/>
    <w:uiPriority w:val="34"/>
    <w:qFormat/>
    <w:rsid w:val="00B65047"/>
    <w:pPr>
      <w:ind w:left="720"/>
      <w:contextualSpacing/>
    </w:pPr>
  </w:style>
  <w:style w:type="character" w:customStyle="1" w:styleId="Heading3Char">
    <w:name w:val="Heading 3 Char"/>
    <w:basedOn w:val="DefaultParagraphFont"/>
    <w:link w:val="Heading3"/>
    <w:uiPriority w:val="9"/>
    <w:semiHidden/>
    <w:rsid w:val="00C96761"/>
    <w:rPr>
      <w:rFonts w:asciiTheme="majorHAnsi" w:eastAsiaTheme="majorEastAsia" w:hAnsiTheme="majorHAnsi" w:cstheme="majorBidi"/>
      <w:b/>
      <w:bCs/>
      <w:color w:val="4F81BD" w:themeColor="accent1"/>
    </w:rPr>
  </w:style>
  <w:style w:type="table" w:styleId="TableGrid">
    <w:name w:val="Table Grid"/>
    <w:basedOn w:val="TableNormal"/>
    <w:uiPriority w:val="59"/>
    <w:rsid w:val="00FD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D00D5"/>
    <w:rPr>
      <w:rFonts w:ascii="Consolas" w:hAnsi="Consolas"/>
      <w:sz w:val="20"/>
      <w:szCs w:val="20"/>
    </w:rPr>
  </w:style>
  <w:style w:type="character" w:customStyle="1" w:styleId="HTMLPreformattedChar">
    <w:name w:val="HTML Preformatted Char"/>
    <w:basedOn w:val="DefaultParagraphFont"/>
    <w:link w:val="HTMLPreformatted"/>
    <w:uiPriority w:val="99"/>
    <w:rsid w:val="00FD00D5"/>
    <w:rPr>
      <w:rFonts w:ascii="Consolas" w:eastAsia="Times New Roman" w:hAnsi="Consolas" w:cs="Times New Roman"/>
      <w:sz w:val="20"/>
      <w:szCs w:val="20"/>
    </w:rPr>
  </w:style>
  <w:style w:type="paragraph" w:styleId="Subtitle">
    <w:name w:val="Subtitle"/>
    <w:basedOn w:val="Normal"/>
    <w:next w:val="Normal"/>
    <w:link w:val="SubtitleChar"/>
    <w:uiPriority w:val="11"/>
    <w:qFormat/>
    <w:rsid w:val="002E1F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1F1A"/>
    <w:rPr>
      <w:rFonts w:asciiTheme="majorHAnsi" w:eastAsiaTheme="majorEastAsia" w:hAnsiTheme="majorHAnsi" w:cstheme="majorBidi"/>
      <w:i/>
      <w:iCs/>
      <w:color w:val="4F81BD" w:themeColor="accent1"/>
      <w:spacing w:val="15"/>
      <w:sz w:val="24"/>
      <w:szCs w:val="24"/>
    </w:rPr>
  </w:style>
  <w:style w:type="character" w:customStyle="1" w:styleId="y2iqfc">
    <w:name w:val="y2iqfc"/>
    <w:basedOn w:val="DefaultParagraphFont"/>
    <w:rsid w:val="002274F3"/>
  </w:style>
  <w:style w:type="character" w:customStyle="1" w:styleId="NoSpacingChar">
    <w:name w:val="No Spacing Char"/>
    <w:basedOn w:val="DefaultParagraphFont"/>
    <w:link w:val="NoSpacing"/>
    <w:uiPriority w:val="1"/>
    <w:rsid w:val="00FD573E"/>
  </w:style>
  <w:style w:type="character" w:styleId="FollowedHyperlink">
    <w:name w:val="FollowedHyperlink"/>
    <w:basedOn w:val="DefaultParagraphFont"/>
    <w:uiPriority w:val="99"/>
    <w:semiHidden/>
    <w:unhideWhenUsed/>
    <w:rsid w:val="00122196"/>
    <w:rPr>
      <w:color w:val="954F72"/>
      <w:u w:val="single"/>
    </w:rPr>
  </w:style>
  <w:style w:type="paragraph" w:customStyle="1" w:styleId="msonormal0">
    <w:name w:val="msonormal"/>
    <w:basedOn w:val="Normal"/>
    <w:rsid w:val="00122196"/>
    <w:pPr>
      <w:widowControl/>
      <w:autoSpaceDE/>
      <w:autoSpaceDN/>
      <w:spacing w:before="100" w:beforeAutospacing="1" w:after="100" w:afterAutospacing="1"/>
    </w:pPr>
    <w:rPr>
      <w:sz w:val="24"/>
      <w:szCs w:val="24"/>
    </w:rPr>
  </w:style>
  <w:style w:type="paragraph" w:customStyle="1" w:styleId="xl63">
    <w:name w:val="xl63"/>
    <w:basedOn w:val="Normal"/>
    <w:rsid w:val="0012219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64">
    <w:name w:val="xl64"/>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customStyle="1" w:styleId="xl65">
    <w:name w:val="xl65"/>
    <w:basedOn w:val="Normal"/>
    <w:rsid w:val="00122196"/>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textAlignment w:val="center"/>
    </w:pPr>
    <w:rPr>
      <w:rFonts w:ascii="Arial" w:hAnsi="Arial" w:cs="Arial"/>
      <w:b/>
      <w:bCs/>
      <w:sz w:val="24"/>
      <w:szCs w:val="24"/>
    </w:rPr>
  </w:style>
  <w:style w:type="paragraph" w:styleId="NormalWeb">
    <w:name w:val="Normal (Web)"/>
    <w:basedOn w:val="Normal"/>
    <w:uiPriority w:val="99"/>
    <w:semiHidden/>
    <w:unhideWhenUsed/>
    <w:rsid w:val="00D81EA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4D75C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4D75C7"/>
    <w:rPr>
      <w:rFonts w:ascii="Verdana" w:eastAsia="Verdana" w:hAnsi="Verdana" w:cs="Verdana"/>
      <w:sz w:val="24"/>
      <w:szCs w:val="24"/>
    </w:rPr>
  </w:style>
  <w:style w:type="character" w:customStyle="1" w:styleId="BodyTextChar">
    <w:name w:val="Body Text Char"/>
    <w:basedOn w:val="DefaultParagraphFont"/>
    <w:link w:val="BodyText"/>
    <w:uiPriority w:val="1"/>
    <w:rsid w:val="004D75C7"/>
    <w:rPr>
      <w:rFonts w:ascii="Verdana" w:eastAsia="Verdana" w:hAnsi="Verdana" w:cs="Verdana"/>
      <w:sz w:val="24"/>
      <w:szCs w:val="24"/>
    </w:rPr>
  </w:style>
  <w:style w:type="character" w:customStyle="1" w:styleId="Heading4Char">
    <w:name w:val="Heading 4 Char"/>
    <w:basedOn w:val="DefaultParagraphFont"/>
    <w:link w:val="Heading4"/>
    <w:uiPriority w:val="9"/>
    <w:semiHidden/>
    <w:rsid w:val="00906F2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6F25"/>
    <w:rPr>
      <w:b/>
      <w:bCs/>
    </w:rPr>
  </w:style>
  <w:style w:type="character" w:styleId="Emphasis">
    <w:name w:val="Emphasis"/>
    <w:basedOn w:val="DefaultParagraphFont"/>
    <w:uiPriority w:val="20"/>
    <w:qFormat/>
    <w:rsid w:val="0003773D"/>
    <w:rPr>
      <w:i/>
      <w:iCs/>
    </w:rPr>
  </w:style>
  <w:style w:type="paragraph" w:customStyle="1" w:styleId="ds-markdown-paragraph">
    <w:name w:val="ds-markdown-paragraph"/>
    <w:basedOn w:val="Normal"/>
    <w:rsid w:val="0003773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2858">
      <w:bodyDiv w:val="1"/>
      <w:marLeft w:val="0"/>
      <w:marRight w:val="0"/>
      <w:marTop w:val="0"/>
      <w:marBottom w:val="0"/>
      <w:divBdr>
        <w:top w:val="none" w:sz="0" w:space="0" w:color="auto"/>
        <w:left w:val="none" w:sz="0" w:space="0" w:color="auto"/>
        <w:bottom w:val="none" w:sz="0" w:space="0" w:color="auto"/>
        <w:right w:val="none" w:sz="0" w:space="0" w:color="auto"/>
      </w:divBdr>
    </w:div>
    <w:div w:id="184638452">
      <w:bodyDiv w:val="1"/>
      <w:marLeft w:val="0"/>
      <w:marRight w:val="0"/>
      <w:marTop w:val="0"/>
      <w:marBottom w:val="0"/>
      <w:divBdr>
        <w:top w:val="none" w:sz="0" w:space="0" w:color="auto"/>
        <w:left w:val="none" w:sz="0" w:space="0" w:color="auto"/>
        <w:bottom w:val="none" w:sz="0" w:space="0" w:color="auto"/>
        <w:right w:val="none" w:sz="0" w:space="0" w:color="auto"/>
      </w:divBdr>
    </w:div>
    <w:div w:id="197473176">
      <w:bodyDiv w:val="1"/>
      <w:marLeft w:val="0"/>
      <w:marRight w:val="0"/>
      <w:marTop w:val="0"/>
      <w:marBottom w:val="0"/>
      <w:divBdr>
        <w:top w:val="none" w:sz="0" w:space="0" w:color="auto"/>
        <w:left w:val="none" w:sz="0" w:space="0" w:color="auto"/>
        <w:bottom w:val="none" w:sz="0" w:space="0" w:color="auto"/>
        <w:right w:val="none" w:sz="0" w:space="0" w:color="auto"/>
      </w:divBdr>
    </w:div>
    <w:div w:id="252738810">
      <w:bodyDiv w:val="1"/>
      <w:marLeft w:val="0"/>
      <w:marRight w:val="0"/>
      <w:marTop w:val="0"/>
      <w:marBottom w:val="0"/>
      <w:divBdr>
        <w:top w:val="none" w:sz="0" w:space="0" w:color="auto"/>
        <w:left w:val="none" w:sz="0" w:space="0" w:color="auto"/>
        <w:bottom w:val="none" w:sz="0" w:space="0" w:color="auto"/>
        <w:right w:val="none" w:sz="0" w:space="0" w:color="auto"/>
      </w:divBdr>
    </w:div>
    <w:div w:id="293604987">
      <w:bodyDiv w:val="1"/>
      <w:marLeft w:val="0"/>
      <w:marRight w:val="0"/>
      <w:marTop w:val="0"/>
      <w:marBottom w:val="0"/>
      <w:divBdr>
        <w:top w:val="none" w:sz="0" w:space="0" w:color="auto"/>
        <w:left w:val="none" w:sz="0" w:space="0" w:color="auto"/>
        <w:bottom w:val="none" w:sz="0" w:space="0" w:color="auto"/>
        <w:right w:val="none" w:sz="0" w:space="0" w:color="auto"/>
      </w:divBdr>
    </w:div>
    <w:div w:id="333922866">
      <w:bodyDiv w:val="1"/>
      <w:marLeft w:val="0"/>
      <w:marRight w:val="0"/>
      <w:marTop w:val="0"/>
      <w:marBottom w:val="0"/>
      <w:divBdr>
        <w:top w:val="none" w:sz="0" w:space="0" w:color="auto"/>
        <w:left w:val="none" w:sz="0" w:space="0" w:color="auto"/>
        <w:bottom w:val="none" w:sz="0" w:space="0" w:color="auto"/>
        <w:right w:val="none" w:sz="0" w:space="0" w:color="auto"/>
      </w:divBdr>
    </w:div>
    <w:div w:id="358435874">
      <w:bodyDiv w:val="1"/>
      <w:marLeft w:val="0"/>
      <w:marRight w:val="0"/>
      <w:marTop w:val="0"/>
      <w:marBottom w:val="0"/>
      <w:divBdr>
        <w:top w:val="none" w:sz="0" w:space="0" w:color="auto"/>
        <w:left w:val="none" w:sz="0" w:space="0" w:color="auto"/>
        <w:bottom w:val="none" w:sz="0" w:space="0" w:color="auto"/>
        <w:right w:val="none" w:sz="0" w:space="0" w:color="auto"/>
      </w:divBdr>
    </w:div>
    <w:div w:id="385953830">
      <w:bodyDiv w:val="1"/>
      <w:marLeft w:val="0"/>
      <w:marRight w:val="0"/>
      <w:marTop w:val="0"/>
      <w:marBottom w:val="0"/>
      <w:divBdr>
        <w:top w:val="none" w:sz="0" w:space="0" w:color="auto"/>
        <w:left w:val="none" w:sz="0" w:space="0" w:color="auto"/>
        <w:bottom w:val="none" w:sz="0" w:space="0" w:color="auto"/>
        <w:right w:val="none" w:sz="0" w:space="0" w:color="auto"/>
      </w:divBdr>
    </w:div>
    <w:div w:id="396977923">
      <w:bodyDiv w:val="1"/>
      <w:marLeft w:val="0"/>
      <w:marRight w:val="0"/>
      <w:marTop w:val="0"/>
      <w:marBottom w:val="0"/>
      <w:divBdr>
        <w:top w:val="none" w:sz="0" w:space="0" w:color="auto"/>
        <w:left w:val="none" w:sz="0" w:space="0" w:color="auto"/>
        <w:bottom w:val="none" w:sz="0" w:space="0" w:color="auto"/>
        <w:right w:val="none" w:sz="0" w:space="0" w:color="auto"/>
      </w:divBdr>
    </w:div>
    <w:div w:id="444932441">
      <w:bodyDiv w:val="1"/>
      <w:marLeft w:val="0"/>
      <w:marRight w:val="0"/>
      <w:marTop w:val="0"/>
      <w:marBottom w:val="0"/>
      <w:divBdr>
        <w:top w:val="none" w:sz="0" w:space="0" w:color="auto"/>
        <w:left w:val="none" w:sz="0" w:space="0" w:color="auto"/>
        <w:bottom w:val="none" w:sz="0" w:space="0" w:color="auto"/>
        <w:right w:val="none" w:sz="0" w:space="0" w:color="auto"/>
      </w:divBdr>
    </w:div>
    <w:div w:id="454443800">
      <w:bodyDiv w:val="1"/>
      <w:marLeft w:val="0"/>
      <w:marRight w:val="0"/>
      <w:marTop w:val="0"/>
      <w:marBottom w:val="0"/>
      <w:divBdr>
        <w:top w:val="none" w:sz="0" w:space="0" w:color="auto"/>
        <w:left w:val="none" w:sz="0" w:space="0" w:color="auto"/>
        <w:bottom w:val="none" w:sz="0" w:space="0" w:color="auto"/>
        <w:right w:val="none" w:sz="0" w:space="0" w:color="auto"/>
      </w:divBdr>
    </w:div>
    <w:div w:id="503935733">
      <w:bodyDiv w:val="1"/>
      <w:marLeft w:val="0"/>
      <w:marRight w:val="0"/>
      <w:marTop w:val="0"/>
      <w:marBottom w:val="0"/>
      <w:divBdr>
        <w:top w:val="none" w:sz="0" w:space="0" w:color="auto"/>
        <w:left w:val="none" w:sz="0" w:space="0" w:color="auto"/>
        <w:bottom w:val="none" w:sz="0" w:space="0" w:color="auto"/>
        <w:right w:val="none" w:sz="0" w:space="0" w:color="auto"/>
      </w:divBdr>
    </w:div>
    <w:div w:id="581253811">
      <w:bodyDiv w:val="1"/>
      <w:marLeft w:val="0"/>
      <w:marRight w:val="0"/>
      <w:marTop w:val="0"/>
      <w:marBottom w:val="0"/>
      <w:divBdr>
        <w:top w:val="none" w:sz="0" w:space="0" w:color="auto"/>
        <w:left w:val="none" w:sz="0" w:space="0" w:color="auto"/>
        <w:bottom w:val="none" w:sz="0" w:space="0" w:color="auto"/>
        <w:right w:val="none" w:sz="0" w:space="0" w:color="auto"/>
      </w:divBdr>
    </w:div>
    <w:div w:id="593363364">
      <w:bodyDiv w:val="1"/>
      <w:marLeft w:val="0"/>
      <w:marRight w:val="0"/>
      <w:marTop w:val="0"/>
      <w:marBottom w:val="0"/>
      <w:divBdr>
        <w:top w:val="none" w:sz="0" w:space="0" w:color="auto"/>
        <w:left w:val="none" w:sz="0" w:space="0" w:color="auto"/>
        <w:bottom w:val="none" w:sz="0" w:space="0" w:color="auto"/>
        <w:right w:val="none" w:sz="0" w:space="0" w:color="auto"/>
      </w:divBdr>
    </w:div>
    <w:div w:id="607347279">
      <w:bodyDiv w:val="1"/>
      <w:marLeft w:val="0"/>
      <w:marRight w:val="0"/>
      <w:marTop w:val="0"/>
      <w:marBottom w:val="0"/>
      <w:divBdr>
        <w:top w:val="none" w:sz="0" w:space="0" w:color="auto"/>
        <w:left w:val="none" w:sz="0" w:space="0" w:color="auto"/>
        <w:bottom w:val="none" w:sz="0" w:space="0" w:color="auto"/>
        <w:right w:val="none" w:sz="0" w:space="0" w:color="auto"/>
      </w:divBdr>
    </w:div>
    <w:div w:id="766465032">
      <w:bodyDiv w:val="1"/>
      <w:marLeft w:val="0"/>
      <w:marRight w:val="0"/>
      <w:marTop w:val="0"/>
      <w:marBottom w:val="0"/>
      <w:divBdr>
        <w:top w:val="none" w:sz="0" w:space="0" w:color="auto"/>
        <w:left w:val="none" w:sz="0" w:space="0" w:color="auto"/>
        <w:bottom w:val="none" w:sz="0" w:space="0" w:color="auto"/>
        <w:right w:val="none" w:sz="0" w:space="0" w:color="auto"/>
      </w:divBdr>
    </w:div>
    <w:div w:id="775833488">
      <w:bodyDiv w:val="1"/>
      <w:marLeft w:val="0"/>
      <w:marRight w:val="0"/>
      <w:marTop w:val="0"/>
      <w:marBottom w:val="0"/>
      <w:divBdr>
        <w:top w:val="none" w:sz="0" w:space="0" w:color="auto"/>
        <w:left w:val="none" w:sz="0" w:space="0" w:color="auto"/>
        <w:bottom w:val="none" w:sz="0" w:space="0" w:color="auto"/>
        <w:right w:val="none" w:sz="0" w:space="0" w:color="auto"/>
      </w:divBdr>
    </w:div>
    <w:div w:id="807354220">
      <w:bodyDiv w:val="1"/>
      <w:marLeft w:val="0"/>
      <w:marRight w:val="0"/>
      <w:marTop w:val="0"/>
      <w:marBottom w:val="0"/>
      <w:divBdr>
        <w:top w:val="none" w:sz="0" w:space="0" w:color="auto"/>
        <w:left w:val="none" w:sz="0" w:space="0" w:color="auto"/>
        <w:bottom w:val="none" w:sz="0" w:space="0" w:color="auto"/>
        <w:right w:val="none" w:sz="0" w:space="0" w:color="auto"/>
      </w:divBdr>
    </w:div>
    <w:div w:id="913471390">
      <w:bodyDiv w:val="1"/>
      <w:marLeft w:val="0"/>
      <w:marRight w:val="0"/>
      <w:marTop w:val="0"/>
      <w:marBottom w:val="0"/>
      <w:divBdr>
        <w:top w:val="none" w:sz="0" w:space="0" w:color="auto"/>
        <w:left w:val="none" w:sz="0" w:space="0" w:color="auto"/>
        <w:bottom w:val="none" w:sz="0" w:space="0" w:color="auto"/>
        <w:right w:val="none" w:sz="0" w:space="0" w:color="auto"/>
      </w:divBdr>
    </w:div>
    <w:div w:id="917515013">
      <w:bodyDiv w:val="1"/>
      <w:marLeft w:val="0"/>
      <w:marRight w:val="0"/>
      <w:marTop w:val="0"/>
      <w:marBottom w:val="0"/>
      <w:divBdr>
        <w:top w:val="none" w:sz="0" w:space="0" w:color="auto"/>
        <w:left w:val="none" w:sz="0" w:space="0" w:color="auto"/>
        <w:bottom w:val="none" w:sz="0" w:space="0" w:color="auto"/>
        <w:right w:val="none" w:sz="0" w:space="0" w:color="auto"/>
      </w:divBdr>
    </w:div>
    <w:div w:id="940844496">
      <w:bodyDiv w:val="1"/>
      <w:marLeft w:val="0"/>
      <w:marRight w:val="0"/>
      <w:marTop w:val="0"/>
      <w:marBottom w:val="0"/>
      <w:divBdr>
        <w:top w:val="none" w:sz="0" w:space="0" w:color="auto"/>
        <w:left w:val="none" w:sz="0" w:space="0" w:color="auto"/>
        <w:bottom w:val="none" w:sz="0" w:space="0" w:color="auto"/>
        <w:right w:val="none" w:sz="0" w:space="0" w:color="auto"/>
      </w:divBdr>
    </w:div>
    <w:div w:id="941693767">
      <w:bodyDiv w:val="1"/>
      <w:marLeft w:val="0"/>
      <w:marRight w:val="0"/>
      <w:marTop w:val="0"/>
      <w:marBottom w:val="0"/>
      <w:divBdr>
        <w:top w:val="none" w:sz="0" w:space="0" w:color="auto"/>
        <w:left w:val="none" w:sz="0" w:space="0" w:color="auto"/>
        <w:bottom w:val="none" w:sz="0" w:space="0" w:color="auto"/>
        <w:right w:val="none" w:sz="0" w:space="0" w:color="auto"/>
      </w:divBdr>
    </w:div>
    <w:div w:id="972752551">
      <w:bodyDiv w:val="1"/>
      <w:marLeft w:val="0"/>
      <w:marRight w:val="0"/>
      <w:marTop w:val="0"/>
      <w:marBottom w:val="0"/>
      <w:divBdr>
        <w:top w:val="none" w:sz="0" w:space="0" w:color="auto"/>
        <w:left w:val="none" w:sz="0" w:space="0" w:color="auto"/>
        <w:bottom w:val="none" w:sz="0" w:space="0" w:color="auto"/>
        <w:right w:val="none" w:sz="0" w:space="0" w:color="auto"/>
      </w:divBdr>
    </w:div>
    <w:div w:id="997028224">
      <w:bodyDiv w:val="1"/>
      <w:marLeft w:val="0"/>
      <w:marRight w:val="0"/>
      <w:marTop w:val="0"/>
      <w:marBottom w:val="0"/>
      <w:divBdr>
        <w:top w:val="none" w:sz="0" w:space="0" w:color="auto"/>
        <w:left w:val="none" w:sz="0" w:space="0" w:color="auto"/>
        <w:bottom w:val="none" w:sz="0" w:space="0" w:color="auto"/>
        <w:right w:val="none" w:sz="0" w:space="0" w:color="auto"/>
      </w:divBdr>
    </w:div>
    <w:div w:id="1013993028">
      <w:bodyDiv w:val="1"/>
      <w:marLeft w:val="0"/>
      <w:marRight w:val="0"/>
      <w:marTop w:val="0"/>
      <w:marBottom w:val="0"/>
      <w:divBdr>
        <w:top w:val="none" w:sz="0" w:space="0" w:color="auto"/>
        <w:left w:val="none" w:sz="0" w:space="0" w:color="auto"/>
        <w:bottom w:val="none" w:sz="0" w:space="0" w:color="auto"/>
        <w:right w:val="none" w:sz="0" w:space="0" w:color="auto"/>
      </w:divBdr>
    </w:div>
    <w:div w:id="1037124224">
      <w:bodyDiv w:val="1"/>
      <w:marLeft w:val="0"/>
      <w:marRight w:val="0"/>
      <w:marTop w:val="0"/>
      <w:marBottom w:val="0"/>
      <w:divBdr>
        <w:top w:val="none" w:sz="0" w:space="0" w:color="auto"/>
        <w:left w:val="none" w:sz="0" w:space="0" w:color="auto"/>
        <w:bottom w:val="none" w:sz="0" w:space="0" w:color="auto"/>
        <w:right w:val="none" w:sz="0" w:space="0" w:color="auto"/>
      </w:divBdr>
    </w:div>
    <w:div w:id="1044645524">
      <w:bodyDiv w:val="1"/>
      <w:marLeft w:val="0"/>
      <w:marRight w:val="0"/>
      <w:marTop w:val="0"/>
      <w:marBottom w:val="0"/>
      <w:divBdr>
        <w:top w:val="none" w:sz="0" w:space="0" w:color="auto"/>
        <w:left w:val="none" w:sz="0" w:space="0" w:color="auto"/>
        <w:bottom w:val="none" w:sz="0" w:space="0" w:color="auto"/>
        <w:right w:val="none" w:sz="0" w:space="0" w:color="auto"/>
      </w:divBdr>
    </w:div>
    <w:div w:id="1123310337">
      <w:bodyDiv w:val="1"/>
      <w:marLeft w:val="0"/>
      <w:marRight w:val="0"/>
      <w:marTop w:val="0"/>
      <w:marBottom w:val="0"/>
      <w:divBdr>
        <w:top w:val="none" w:sz="0" w:space="0" w:color="auto"/>
        <w:left w:val="none" w:sz="0" w:space="0" w:color="auto"/>
        <w:bottom w:val="none" w:sz="0" w:space="0" w:color="auto"/>
        <w:right w:val="none" w:sz="0" w:space="0" w:color="auto"/>
      </w:divBdr>
    </w:div>
    <w:div w:id="1138914467">
      <w:bodyDiv w:val="1"/>
      <w:marLeft w:val="0"/>
      <w:marRight w:val="0"/>
      <w:marTop w:val="0"/>
      <w:marBottom w:val="0"/>
      <w:divBdr>
        <w:top w:val="none" w:sz="0" w:space="0" w:color="auto"/>
        <w:left w:val="none" w:sz="0" w:space="0" w:color="auto"/>
        <w:bottom w:val="none" w:sz="0" w:space="0" w:color="auto"/>
        <w:right w:val="none" w:sz="0" w:space="0" w:color="auto"/>
      </w:divBdr>
    </w:div>
    <w:div w:id="1234854188">
      <w:bodyDiv w:val="1"/>
      <w:marLeft w:val="0"/>
      <w:marRight w:val="0"/>
      <w:marTop w:val="0"/>
      <w:marBottom w:val="0"/>
      <w:divBdr>
        <w:top w:val="none" w:sz="0" w:space="0" w:color="auto"/>
        <w:left w:val="none" w:sz="0" w:space="0" w:color="auto"/>
        <w:bottom w:val="none" w:sz="0" w:space="0" w:color="auto"/>
        <w:right w:val="none" w:sz="0" w:space="0" w:color="auto"/>
      </w:divBdr>
    </w:div>
    <w:div w:id="1378974088">
      <w:bodyDiv w:val="1"/>
      <w:marLeft w:val="0"/>
      <w:marRight w:val="0"/>
      <w:marTop w:val="0"/>
      <w:marBottom w:val="0"/>
      <w:divBdr>
        <w:top w:val="none" w:sz="0" w:space="0" w:color="auto"/>
        <w:left w:val="none" w:sz="0" w:space="0" w:color="auto"/>
        <w:bottom w:val="none" w:sz="0" w:space="0" w:color="auto"/>
        <w:right w:val="none" w:sz="0" w:space="0" w:color="auto"/>
      </w:divBdr>
      <w:divsChild>
        <w:div w:id="1213617100">
          <w:marLeft w:val="0"/>
          <w:marRight w:val="0"/>
          <w:marTop w:val="0"/>
          <w:marBottom w:val="0"/>
          <w:divBdr>
            <w:top w:val="none" w:sz="0" w:space="0" w:color="auto"/>
            <w:left w:val="none" w:sz="0" w:space="0" w:color="auto"/>
            <w:bottom w:val="none" w:sz="0" w:space="0" w:color="auto"/>
            <w:right w:val="none" w:sz="0" w:space="0" w:color="auto"/>
          </w:divBdr>
        </w:div>
      </w:divsChild>
    </w:div>
    <w:div w:id="1428966822">
      <w:bodyDiv w:val="1"/>
      <w:marLeft w:val="0"/>
      <w:marRight w:val="0"/>
      <w:marTop w:val="0"/>
      <w:marBottom w:val="0"/>
      <w:divBdr>
        <w:top w:val="none" w:sz="0" w:space="0" w:color="auto"/>
        <w:left w:val="none" w:sz="0" w:space="0" w:color="auto"/>
        <w:bottom w:val="none" w:sz="0" w:space="0" w:color="auto"/>
        <w:right w:val="none" w:sz="0" w:space="0" w:color="auto"/>
      </w:divBdr>
    </w:div>
    <w:div w:id="1472553123">
      <w:bodyDiv w:val="1"/>
      <w:marLeft w:val="0"/>
      <w:marRight w:val="0"/>
      <w:marTop w:val="0"/>
      <w:marBottom w:val="0"/>
      <w:divBdr>
        <w:top w:val="none" w:sz="0" w:space="0" w:color="auto"/>
        <w:left w:val="none" w:sz="0" w:space="0" w:color="auto"/>
        <w:bottom w:val="none" w:sz="0" w:space="0" w:color="auto"/>
        <w:right w:val="none" w:sz="0" w:space="0" w:color="auto"/>
      </w:divBdr>
    </w:div>
    <w:div w:id="1527792945">
      <w:bodyDiv w:val="1"/>
      <w:marLeft w:val="0"/>
      <w:marRight w:val="0"/>
      <w:marTop w:val="0"/>
      <w:marBottom w:val="0"/>
      <w:divBdr>
        <w:top w:val="none" w:sz="0" w:space="0" w:color="auto"/>
        <w:left w:val="none" w:sz="0" w:space="0" w:color="auto"/>
        <w:bottom w:val="none" w:sz="0" w:space="0" w:color="auto"/>
        <w:right w:val="none" w:sz="0" w:space="0" w:color="auto"/>
      </w:divBdr>
    </w:div>
    <w:div w:id="1538742278">
      <w:bodyDiv w:val="1"/>
      <w:marLeft w:val="0"/>
      <w:marRight w:val="0"/>
      <w:marTop w:val="0"/>
      <w:marBottom w:val="0"/>
      <w:divBdr>
        <w:top w:val="none" w:sz="0" w:space="0" w:color="auto"/>
        <w:left w:val="none" w:sz="0" w:space="0" w:color="auto"/>
        <w:bottom w:val="none" w:sz="0" w:space="0" w:color="auto"/>
        <w:right w:val="none" w:sz="0" w:space="0" w:color="auto"/>
      </w:divBdr>
    </w:div>
    <w:div w:id="1684668968">
      <w:bodyDiv w:val="1"/>
      <w:marLeft w:val="0"/>
      <w:marRight w:val="0"/>
      <w:marTop w:val="0"/>
      <w:marBottom w:val="0"/>
      <w:divBdr>
        <w:top w:val="none" w:sz="0" w:space="0" w:color="auto"/>
        <w:left w:val="none" w:sz="0" w:space="0" w:color="auto"/>
        <w:bottom w:val="none" w:sz="0" w:space="0" w:color="auto"/>
        <w:right w:val="none" w:sz="0" w:space="0" w:color="auto"/>
      </w:divBdr>
    </w:div>
    <w:div w:id="1754163916">
      <w:bodyDiv w:val="1"/>
      <w:marLeft w:val="0"/>
      <w:marRight w:val="0"/>
      <w:marTop w:val="0"/>
      <w:marBottom w:val="0"/>
      <w:divBdr>
        <w:top w:val="none" w:sz="0" w:space="0" w:color="auto"/>
        <w:left w:val="none" w:sz="0" w:space="0" w:color="auto"/>
        <w:bottom w:val="none" w:sz="0" w:space="0" w:color="auto"/>
        <w:right w:val="none" w:sz="0" w:space="0" w:color="auto"/>
      </w:divBdr>
    </w:div>
    <w:div w:id="1773477579">
      <w:bodyDiv w:val="1"/>
      <w:marLeft w:val="0"/>
      <w:marRight w:val="0"/>
      <w:marTop w:val="0"/>
      <w:marBottom w:val="0"/>
      <w:divBdr>
        <w:top w:val="none" w:sz="0" w:space="0" w:color="auto"/>
        <w:left w:val="none" w:sz="0" w:space="0" w:color="auto"/>
        <w:bottom w:val="none" w:sz="0" w:space="0" w:color="auto"/>
        <w:right w:val="none" w:sz="0" w:space="0" w:color="auto"/>
      </w:divBdr>
    </w:div>
    <w:div w:id="1784417256">
      <w:bodyDiv w:val="1"/>
      <w:marLeft w:val="0"/>
      <w:marRight w:val="0"/>
      <w:marTop w:val="0"/>
      <w:marBottom w:val="0"/>
      <w:divBdr>
        <w:top w:val="none" w:sz="0" w:space="0" w:color="auto"/>
        <w:left w:val="none" w:sz="0" w:space="0" w:color="auto"/>
        <w:bottom w:val="none" w:sz="0" w:space="0" w:color="auto"/>
        <w:right w:val="none" w:sz="0" w:space="0" w:color="auto"/>
      </w:divBdr>
    </w:div>
    <w:div w:id="1803425348">
      <w:bodyDiv w:val="1"/>
      <w:marLeft w:val="0"/>
      <w:marRight w:val="0"/>
      <w:marTop w:val="0"/>
      <w:marBottom w:val="0"/>
      <w:divBdr>
        <w:top w:val="none" w:sz="0" w:space="0" w:color="auto"/>
        <w:left w:val="none" w:sz="0" w:space="0" w:color="auto"/>
        <w:bottom w:val="none" w:sz="0" w:space="0" w:color="auto"/>
        <w:right w:val="none" w:sz="0" w:space="0" w:color="auto"/>
      </w:divBdr>
    </w:div>
    <w:div w:id="1810778289">
      <w:bodyDiv w:val="1"/>
      <w:marLeft w:val="0"/>
      <w:marRight w:val="0"/>
      <w:marTop w:val="0"/>
      <w:marBottom w:val="0"/>
      <w:divBdr>
        <w:top w:val="none" w:sz="0" w:space="0" w:color="auto"/>
        <w:left w:val="none" w:sz="0" w:space="0" w:color="auto"/>
        <w:bottom w:val="none" w:sz="0" w:space="0" w:color="auto"/>
        <w:right w:val="none" w:sz="0" w:space="0" w:color="auto"/>
      </w:divBdr>
    </w:div>
    <w:div w:id="1900553669">
      <w:bodyDiv w:val="1"/>
      <w:marLeft w:val="0"/>
      <w:marRight w:val="0"/>
      <w:marTop w:val="0"/>
      <w:marBottom w:val="0"/>
      <w:divBdr>
        <w:top w:val="none" w:sz="0" w:space="0" w:color="auto"/>
        <w:left w:val="none" w:sz="0" w:space="0" w:color="auto"/>
        <w:bottom w:val="none" w:sz="0" w:space="0" w:color="auto"/>
        <w:right w:val="none" w:sz="0" w:space="0" w:color="auto"/>
      </w:divBdr>
    </w:div>
    <w:div w:id="2086104838">
      <w:bodyDiv w:val="1"/>
      <w:marLeft w:val="0"/>
      <w:marRight w:val="0"/>
      <w:marTop w:val="0"/>
      <w:marBottom w:val="0"/>
      <w:divBdr>
        <w:top w:val="none" w:sz="0" w:space="0" w:color="auto"/>
        <w:left w:val="none" w:sz="0" w:space="0" w:color="auto"/>
        <w:bottom w:val="none" w:sz="0" w:space="0" w:color="auto"/>
        <w:right w:val="none" w:sz="0" w:space="0" w:color="auto"/>
      </w:divBdr>
    </w:div>
    <w:div w:id="210090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Layout" Target="diagrams/layout2.xml"/><Relationship Id="rId23"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Data" Target="diagrams/data2.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oscar-academy.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B55EE2-8584-499F-A96B-D2AE53D6BFF0}"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81D7EA9D-1AAE-432A-9868-21DEE8A86752}">
      <dgm:prSet phldrT="[Text]"/>
      <dgm:spPr/>
      <dgm:t>
        <a:bodyPr/>
        <a:lstStyle/>
        <a:p>
          <a:r>
            <a:rPr lang="en-US">
              <a:latin typeface="Arial" panose="020B0604020202020204" pitchFamily="34" charset="0"/>
              <a:cs typeface="Arial" panose="020B0604020202020204" pitchFamily="34" charset="0"/>
            </a:rPr>
            <a:t>Aims, objectives and competencies and learning outcomes </a:t>
          </a:r>
        </a:p>
      </dgm:t>
    </dgm:pt>
    <dgm:pt modelId="{C5D6326D-5DE3-4D32-9703-228071892D0D}" type="parTrans" cxnId="{41411048-EB7A-432C-AAEE-AEC5D6574B86}">
      <dgm:prSet/>
      <dgm:spPr/>
      <dgm:t>
        <a:bodyPr/>
        <a:lstStyle/>
        <a:p>
          <a:endParaRPr lang="en-US"/>
        </a:p>
      </dgm:t>
    </dgm:pt>
    <dgm:pt modelId="{83839170-F72D-4245-86DC-BFA59685EA74}" type="sibTrans" cxnId="{41411048-EB7A-432C-AAEE-AEC5D6574B86}">
      <dgm:prSet/>
      <dgm:spPr/>
      <dgm:t>
        <a:bodyPr/>
        <a:lstStyle/>
        <a:p>
          <a:endParaRPr lang="en-US"/>
        </a:p>
      </dgm:t>
    </dgm:pt>
    <dgm:pt modelId="{293DDDF2-A6B1-4FD7-82F3-3956604C13F3}">
      <dgm:prSet phldrT="[Text]"/>
      <dgm:spPr/>
      <dgm:t>
        <a:bodyPr/>
        <a:lstStyle/>
        <a:p>
          <a:r>
            <a:rPr lang="en-US">
              <a:latin typeface="Arial" panose="020B0604020202020204" pitchFamily="34" charset="0"/>
              <a:cs typeface="Arial" panose="020B0604020202020204" pitchFamily="34" charset="0"/>
            </a:rPr>
            <a:t>Curriculum Mapping</a:t>
          </a:r>
        </a:p>
        <a:p>
          <a:r>
            <a:rPr lang="en-US">
              <a:latin typeface="Arial" panose="020B0604020202020204" pitchFamily="34" charset="0"/>
              <a:cs typeface="Arial" panose="020B0604020202020204" pitchFamily="34" charset="0"/>
            </a:rPr>
            <a:t>(Lessons and UK standards)</a:t>
          </a:r>
        </a:p>
      </dgm:t>
    </dgm:pt>
    <dgm:pt modelId="{FDDC41C0-7005-4255-AF3B-E58CD977CEDB}" type="parTrans" cxnId="{16C34934-63B7-4D22-B914-516F85AE1D8E}">
      <dgm:prSet/>
      <dgm:spPr/>
      <dgm:t>
        <a:bodyPr/>
        <a:lstStyle/>
        <a:p>
          <a:endParaRPr lang="en-US"/>
        </a:p>
      </dgm:t>
    </dgm:pt>
    <dgm:pt modelId="{C64FE863-942D-4664-9841-07686510C2A9}" type="sibTrans" cxnId="{16C34934-63B7-4D22-B914-516F85AE1D8E}">
      <dgm:prSet/>
      <dgm:spPr/>
      <dgm:t>
        <a:bodyPr/>
        <a:lstStyle/>
        <a:p>
          <a:endParaRPr lang="en-US"/>
        </a:p>
      </dgm:t>
    </dgm:pt>
    <dgm:pt modelId="{42FF96A4-530E-49C6-804A-C371A2DB628C}">
      <dgm:prSet phldrT="[Text]"/>
      <dgm:spPr/>
      <dgm:t>
        <a:bodyPr/>
        <a:lstStyle/>
        <a:p>
          <a:r>
            <a:rPr lang="en-US">
              <a:latin typeface="Arial" panose="020B0604020202020204" pitchFamily="34" charset="0"/>
              <a:cs typeface="Arial" panose="020B0604020202020204" pitchFamily="34" charset="0"/>
            </a:rPr>
            <a:t>Alignment of Curriculum Standards for Core subjects</a:t>
          </a:r>
        </a:p>
      </dgm:t>
    </dgm:pt>
    <dgm:pt modelId="{C5328871-EDF6-4215-97A9-5F28CE8A9751}" type="parTrans" cxnId="{7BCA6D95-1083-432E-B505-855EDC1F9220}">
      <dgm:prSet/>
      <dgm:spPr/>
      <dgm:t>
        <a:bodyPr/>
        <a:lstStyle/>
        <a:p>
          <a:endParaRPr lang="en-US"/>
        </a:p>
      </dgm:t>
    </dgm:pt>
    <dgm:pt modelId="{12817CD7-1203-4AF0-87C3-B6C49540C2B2}" type="sibTrans" cxnId="{7BCA6D95-1083-432E-B505-855EDC1F9220}">
      <dgm:prSet/>
      <dgm:spPr/>
      <dgm:t>
        <a:bodyPr/>
        <a:lstStyle/>
        <a:p>
          <a:endParaRPr lang="en-US"/>
        </a:p>
      </dgm:t>
    </dgm:pt>
    <dgm:pt modelId="{70E5FEB7-2778-40AC-BD90-F8782DFEE9A6}">
      <dgm:prSet phldrT="[Text]"/>
      <dgm:spPr/>
      <dgm:t>
        <a:bodyPr/>
        <a:lstStyle/>
        <a:p>
          <a:r>
            <a:rPr lang="en-US">
              <a:latin typeface="Arial" panose="020B0604020202020204" pitchFamily="34" charset="0"/>
              <a:cs typeface="Arial" panose="020B0604020202020204" pitchFamily="34" charset="0"/>
            </a:rPr>
            <a:t>Curriculum Resources alignment</a:t>
          </a:r>
        </a:p>
      </dgm:t>
    </dgm:pt>
    <dgm:pt modelId="{194BC565-800E-4E17-9401-25567F73B7F4}" type="parTrans" cxnId="{65218171-7DBD-43A4-BB44-00AFF28AB9A0}">
      <dgm:prSet/>
      <dgm:spPr/>
      <dgm:t>
        <a:bodyPr/>
        <a:lstStyle/>
        <a:p>
          <a:endParaRPr lang="en-US"/>
        </a:p>
      </dgm:t>
    </dgm:pt>
    <dgm:pt modelId="{1AFEEBC8-70DE-4E0A-AD00-75A908594ACB}" type="sibTrans" cxnId="{65218171-7DBD-43A4-BB44-00AFF28AB9A0}">
      <dgm:prSet/>
      <dgm:spPr/>
      <dgm:t>
        <a:bodyPr/>
        <a:lstStyle/>
        <a:p>
          <a:endParaRPr lang="en-US"/>
        </a:p>
      </dgm:t>
    </dgm:pt>
    <dgm:pt modelId="{7D51DDCA-B6E6-41FE-B530-2B9017D5031D}">
      <dgm:prSet phldrT="[Text]"/>
      <dgm:spPr/>
      <dgm:t>
        <a:bodyPr/>
        <a:lstStyle/>
        <a:p>
          <a:r>
            <a:rPr lang="en-US">
              <a:latin typeface="Arial" panose="020B0604020202020204" pitchFamily="34" charset="0"/>
              <a:cs typeface="Arial" panose="020B0604020202020204" pitchFamily="34" charset="0"/>
            </a:rPr>
            <a:t>Implementation of Modified Aligned  Curriculum</a:t>
          </a:r>
        </a:p>
      </dgm:t>
    </dgm:pt>
    <dgm:pt modelId="{3F60BBE3-6B3C-4FBD-A420-E35AED67FB43}" type="parTrans" cxnId="{78FF6414-C09B-433F-BF76-606AC0ABCC6A}">
      <dgm:prSet/>
      <dgm:spPr/>
      <dgm:t>
        <a:bodyPr/>
        <a:lstStyle/>
        <a:p>
          <a:endParaRPr lang="en-US"/>
        </a:p>
      </dgm:t>
    </dgm:pt>
    <dgm:pt modelId="{574D68DE-9CDE-49A2-85E8-D5214A33D440}" type="sibTrans" cxnId="{78FF6414-C09B-433F-BF76-606AC0ABCC6A}">
      <dgm:prSet/>
      <dgm:spPr/>
      <dgm:t>
        <a:bodyPr/>
        <a:lstStyle/>
        <a:p>
          <a:endParaRPr lang="en-US"/>
        </a:p>
      </dgm:t>
    </dgm:pt>
    <dgm:pt modelId="{F11988C0-5AFD-4368-B17E-DFC344D1BC96}" type="pres">
      <dgm:prSet presAssocID="{1FB55EE2-8584-499F-A96B-D2AE53D6BFF0}" presName="Name0" presStyleCnt="0">
        <dgm:presLayoutVars>
          <dgm:dir/>
          <dgm:resizeHandles val="exact"/>
        </dgm:presLayoutVars>
      </dgm:prSet>
      <dgm:spPr/>
    </dgm:pt>
    <dgm:pt modelId="{F9AABD67-1153-4A35-B9DE-60DB21380B91}" type="pres">
      <dgm:prSet presAssocID="{1FB55EE2-8584-499F-A96B-D2AE53D6BFF0}" presName="cycle" presStyleCnt="0"/>
      <dgm:spPr/>
    </dgm:pt>
    <dgm:pt modelId="{A437F6C2-81F5-48D4-A38E-E81918A6A67C}" type="pres">
      <dgm:prSet presAssocID="{81D7EA9D-1AAE-432A-9868-21DEE8A86752}" presName="nodeFirstNode" presStyleLbl="node1" presStyleIdx="0" presStyleCnt="5">
        <dgm:presLayoutVars>
          <dgm:bulletEnabled val="1"/>
        </dgm:presLayoutVars>
      </dgm:prSet>
      <dgm:spPr/>
    </dgm:pt>
    <dgm:pt modelId="{8935E201-781C-47B3-988A-D3255BF0AC98}" type="pres">
      <dgm:prSet presAssocID="{83839170-F72D-4245-86DC-BFA59685EA74}" presName="sibTransFirstNode" presStyleLbl="bgShp" presStyleIdx="0" presStyleCnt="1"/>
      <dgm:spPr/>
    </dgm:pt>
    <dgm:pt modelId="{AEDE3DF7-CF04-433D-A250-0BBBAA126572}" type="pres">
      <dgm:prSet presAssocID="{293DDDF2-A6B1-4FD7-82F3-3956604C13F3}" presName="nodeFollowingNodes" presStyleLbl="node1" presStyleIdx="1" presStyleCnt="5" custRadScaleRad="110151" custRadScaleInc="1687">
        <dgm:presLayoutVars>
          <dgm:bulletEnabled val="1"/>
        </dgm:presLayoutVars>
      </dgm:prSet>
      <dgm:spPr/>
    </dgm:pt>
    <dgm:pt modelId="{3D00EF5A-787F-4C6F-9A24-B07DD78BF895}" type="pres">
      <dgm:prSet presAssocID="{42FF96A4-530E-49C6-804A-C371A2DB628C}" presName="nodeFollowingNodes" presStyleLbl="node1" presStyleIdx="2" presStyleCnt="5" custRadScaleRad="91730" custRadScaleInc="-40960">
        <dgm:presLayoutVars>
          <dgm:bulletEnabled val="1"/>
        </dgm:presLayoutVars>
      </dgm:prSet>
      <dgm:spPr/>
    </dgm:pt>
    <dgm:pt modelId="{724951F9-1F20-4149-99B5-6DC54F3A9B90}" type="pres">
      <dgm:prSet presAssocID="{70E5FEB7-2778-40AC-BD90-F8782DFEE9A6}" presName="nodeFollowingNodes" presStyleLbl="node1" presStyleIdx="3" presStyleCnt="5" custRadScaleRad="87218" custRadScaleInc="33159">
        <dgm:presLayoutVars>
          <dgm:bulletEnabled val="1"/>
        </dgm:presLayoutVars>
      </dgm:prSet>
      <dgm:spPr/>
    </dgm:pt>
    <dgm:pt modelId="{49BF1E44-A932-4C9F-AAE4-55441F3B7475}" type="pres">
      <dgm:prSet presAssocID="{7D51DDCA-B6E6-41FE-B530-2B9017D5031D}" presName="nodeFollowingNodes" presStyleLbl="node1" presStyleIdx="4" presStyleCnt="5" custRadScaleRad="97773" custRadScaleInc="1367">
        <dgm:presLayoutVars>
          <dgm:bulletEnabled val="1"/>
        </dgm:presLayoutVars>
      </dgm:prSet>
      <dgm:spPr/>
    </dgm:pt>
  </dgm:ptLst>
  <dgm:cxnLst>
    <dgm:cxn modelId="{78FF6414-C09B-433F-BF76-606AC0ABCC6A}" srcId="{1FB55EE2-8584-499F-A96B-D2AE53D6BFF0}" destId="{7D51DDCA-B6E6-41FE-B530-2B9017D5031D}" srcOrd="4" destOrd="0" parTransId="{3F60BBE3-6B3C-4FBD-A420-E35AED67FB43}" sibTransId="{574D68DE-9CDE-49A2-85E8-D5214A33D440}"/>
    <dgm:cxn modelId="{16C34934-63B7-4D22-B914-516F85AE1D8E}" srcId="{1FB55EE2-8584-499F-A96B-D2AE53D6BFF0}" destId="{293DDDF2-A6B1-4FD7-82F3-3956604C13F3}" srcOrd="1" destOrd="0" parTransId="{FDDC41C0-7005-4255-AF3B-E58CD977CEDB}" sibTransId="{C64FE863-942D-4664-9841-07686510C2A9}"/>
    <dgm:cxn modelId="{A89BA338-34FE-4CE5-800E-1E8A10770564}" type="presOf" srcId="{42FF96A4-530E-49C6-804A-C371A2DB628C}" destId="{3D00EF5A-787F-4C6F-9A24-B07DD78BF895}" srcOrd="0" destOrd="0" presId="urn:microsoft.com/office/officeart/2005/8/layout/cycle3"/>
    <dgm:cxn modelId="{CD1C7B3E-7F59-440D-9A2F-777806E0D1AB}" type="presOf" srcId="{81D7EA9D-1AAE-432A-9868-21DEE8A86752}" destId="{A437F6C2-81F5-48D4-A38E-E81918A6A67C}" srcOrd="0" destOrd="0" presId="urn:microsoft.com/office/officeart/2005/8/layout/cycle3"/>
    <dgm:cxn modelId="{321AFC44-62BA-40B2-8A19-4115D382A12A}" type="presOf" srcId="{7D51DDCA-B6E6-41FE-B530-2B9017D5031D}" destId="{49BF1E44-A932-4C9F-AAE4-55441F3B7475}" srcOrd="0" destOrd="0" presId="urn:microsoft.com/office/officeart/2005/8/layout/cycle3"/>
    <dgm:cxn modelId="{41411048-EB7A-432C-AAEE-AEC5D6574B86}" srcId="{1FB55EE2-8584-499F-A96B-D2AE53D6BFF0}" destId="{81D7EA9D-1AAE-432A-9868-21DEE8A86752}" srcOrd="0" destOrd="0" parTransId="{C5D6326D-5DE3-4D32-9703-228071892D0D}" sibTransId="{83839170-F72D-4245-86DC-BFA59685EA74}"/>
    <dgm:cxn modelId="{65218171-7DBD-43A4-BB44-00AFF28AB9A0}" srcId="{1FB55EE2-8584-499F-A96B-D2AE53D6BFF0}" destId="{70E5FEB7-2778-40AC-BD90-F8782DFEE9A6}" srcOrd="3" destOrd="0" parTransId="{194BC565-800E-4E17-9401-25567F73B7F4}" sibTransId="{1AFEEBC8-70DE-4E0A-AD00-75A908594ACB}"/>
    <dgm:cxn modelId="{7BCA6D95-1083-432E-B505-855EDC1F9220}" srcId="{1FB55EE2-8584-499F-A96B-D2AE53D6BFF0}" destId="{42FF96A4-530E-49C6-804A-C371A2DB628C}" srcOrd="2" destOrd="0" parTransId="{C5328871-EDF6-4215-97A9-5F28CE8A9751}" sibTransId="{12817CD7-1203-4AF0-87C3-B6C49540C2B2}"/>
    <dgm:cxn modelId="{E65B2AAC-D9D7-4095-952C-8ED24D1305EB}" type="presOf" srcId="{70E5FEB7-2778-40AC-BD90-F8782DFEE9A6}" destId="{724951F9-1F20-4149-99B5-6DC54F3A9B90}" srcOrd="0" destOrd="0" presId="urn:microsoft.com/office/officeart/2005/8/layout/cycle3"/>
    <dgm:cxn modelId="{ED81DACF-B686-4932-AECE-F02AC0DF8A29}" type="presOf" srcId="{83839170-F72D-4245-86DC-BFA59685EA74}" destId="{8935E201-781C-47B3-988A-D3255BF0AC98}" srcOrd="0" destOrd="0" presId="urn:microsoft.com/office/officeart/2005/8/layout/cycle3"/>
    <dgm:cxn modelId="{774BCCE6-1462-476B-B6E9-BC96FB83C24E}" type="presOf" srcId="{293DDDF2-A6B1-4FD7-82F3-3956604C13F3}" destId="{AEDE3DF7-CF04-433D-A250-0BBBAA126572}" srcOrd="0" destOrd="0" presId="urn:microsoft.com/office/officeart/2005/8/layout/cycle3"/>
    <dgm:cxn modelId="{BCD964F2-A765-4A24-8A80-0987D2063BC7}" type="presOf" srcId="{1FB55EE2-8584-499F-A96B-D2AE53D6BFF0}" destId="{F11988C0-5AFD-4368-B17E-DFC344D1BC96}" srcOrd="0" destOrd="0" presId="urn:microsoft.com/office/officeart/2005/8/layout/cycle3"/>
    <dgm:cxn modelId="{575B9030-BCA1-4417-BAED-098DFF7E99AA}" type="presParOf" srcId="{F11988C0-5AFD-4368-B17E-DFC344D1BC96}" destId="{F9AABD67-1153-4A35-B9DE-60DB21380B91}" srcOrd="0" destOrd="0" presId="urn:microsoft.com/office/officeart/2005/8/layout/cycle3"/>
    <dgm:cxn modelId="{39461431-22AC-4B4A-B253-DD903602B188}" type="presParOf" srcId="{F9AABD67-1153-4A35-B9DE-60DB21380B91}" destId="{A437F6C2-81F5-48D4-A38E-E81918A6A67C}" srcOrd="0" destOrd="0" presId="urn:microsoft.com/office/officeart/2005/8/layout/cycle3"/>
    <dgm:cxn modelId="{4C7AFC97-E2D2-47AF-B86A-0F4EB1FFCE74}" type="presParOf" srcId="{F9AABD67-1153-4A35-B9DE-60DB21380B91}" destId="{8935E201-781C-47B3-988A-D3255BF0AC98}" srcOrd="1" destOrd="0" presId="urn:microsoft.com/office/officeart/2005/8/layout/cycle3"/>
    <dgm:cxn modelId="{73EA86A7-DAC0-4E8B-9E76-0B86AC58D541}" type="presParOf" srcId="{F9AABD67-1153-4A35-B9DE-60DB21380B91}" destId="{AEDE3DF7-CF04-433D-A250-0BBBAA126572}" srcOrd="2" destOrd="0" presId="urn:microsoft.com/office/officeart/2005/8/layout/cycle3"/>
    <dgm:cxn modelId="{FB9811DD-55DB-433A-B8C2-0C76DF78F636}" type="presParOf" srcId="{F9AABD67-1153-4A35-B9DE-60DB21380B91}" destId="{3D00EF5A-787F-4C6F-9A24-B07DD78BF895}" srcOrd="3" destOrd="0" presId="urn:microsoft.com/office/officeart/2005/8/layout/cycle3"/>
    <dgm:cxn modelId="{C213C7A2-CC79-4D47-AB46-DADED6F0C6D4}" type="presParOf" srcId="{F9AABD67-1153-4A35-B9DE-60DB21380B91}" destId="{724951F9-1F20-4149-99B5-6DC54F3A9B90}" srcOrd="4" destOrd="0" presId="urn:microsoft.com/office/officeart/2005/8/layout/cycle3"/>
    <dgm:cxn modelId="{4EF0A0DB-F9A1-4BD6-8C39-F9C86BF004C2}" type="presParOf" srcId="{F9AABD67-1153-4A35-B9DE-60DB21380B91}" destId="{49BF1E44-A932-4C9F-AAE4-55441F3B7475}" srcOrd="5" destOrd="0" presId="urn:microsoft.com/office/officeart/2005/8/layout/cycle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B55EE2-8584-499F-A96B-D2AE53D6BFF0}"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81D7EA9D-1AAE-432A-9868-21DEE8A86752}">
      <dgm:prSet phldrT="[Text]"/>
      <dgm:spPr/>
      <dgm:t>
        <a:bodyPr/>
        <a:lstStyle/>
        <a:p>
          <a:r>
            <a:rPr lang="en-US">
              <a:latin typeface="Arial" panose="020B0604020202020204" pitchFamily="34" charset="0"/>
              <a:cs typeface="Arial" panose="020B0604020202020204" pitchFamily="34" charset="0"/>
            </a:rPr>
            <a:t>Aims, objectives and competencies and learning outcomes </a:t>
          </a:r>
        </a:p>
      </dgm:t>
    </dgm:pt>
    <dgm:pt modelId="{C5D6326D-5DE3-4D32-9703-228071892D0D}" type="parTrans" cxnId="{41411048-EB7A-432C-AAEE-AEC5D6574B86}">
      <dgm:prSet/>
      <dgm:spPr/>
      <dgm:t>
        <a:bodyPr/>
        <a:lstStyle/>
        <a:p>
          <a:endParaRPr lang="en-US"/>
        </a:p>
      </dgm:t>
    </dgm:pt>
    <dgm:pt modelId="{83839170-F72D-4245-86DC-BFA59685EA74}" type="sibTrans" cxnId="{41411048-EB7A-432C-AAEE-AEC5D6574B86}">
      <dgm:prSet/>
      <dgm:spPr/>
      <dgm:t>
        <a:bodyPr/>
        <a:lstStyle/>
        <a:p>
          <a:endParaRPr lang="en-US"/>
        </a:p>
      </dgm:t>
    </dgm:pt>
    <dgm:pt modelId="{293DDDF2-A6B1-4FD7-82F3-3956604C13F3}">
      <dgm:prSet phldrT="[Text]"/>
      <dgm:spPr/>
      <dgm:t>
        <a:bodyPr/>
        <a:lstStyle/>
        <a:p>
          <a:r>
            <a:rPr lang="en-US">
              <a:latin typeface="Arial" panose="020B0604020202020204" pitchFamily="34" charset="0"/>
              <a:cs typeface="Arial" panose="020B0604020202020204" pitchFamily="34" charset="0"/>
            </a:rPr>
            <a:t>Curriculum Mapping</a:t>
          </a:r>
        </a:p>
        <a:p>
          <a:r>
            <a:rPr lang="en-US">
              <a:latin typeface="Arial" panose="020B0604020202020204" pitchFamily="34" charset="0"/>
              <a:cs typeface="Arial" panose="020B0604020202020204" pitchFamily="34" charset="0"/>
            </a:rPr>
            <a:t>(Lessons and UK standards)</a:t>
          </a:r>
        </a:p>
      </dgm:t>
    </dgm:pt>
    <dgm:pt modelId="{FDDC41C0-7005-4255-AF3B-E58CD977CEDB}" type="parTrans" cxnId="{16C34934-63B7-4D22-B914-516F85AE1D8E}">
      <dgm:prSet/>
      <dgm:spPr/>
      <dgm:t>
        <a:bodyPr/>
        <a:lstStyle/>
        <a:p>
          <a:endParaRPr lang="en-US"/>
        </a:p>
      </dgm:t>
    </dgm:pt>
    <dgm:pt modelId="{C64FE863-942D-4664-9841-07686510C2A9}" type="sibTrans" cxnId="{16C34934-63B7-4D22-B914-516F85AE1D8E}">
      <dgm:prSet/>
      <dgm:spPr/>
      <dgm:t>
        <a:bodyPr/>
        <a:lstStyle/>
        <a:p>
          <a:endParaRPr lang="en-US"/>
        </a:p>
      </dgm:t>
    </dgm:pt>
    <dgm:pt modelId="{42FF96A4-530E-49C6-804A-C371A2DB628C}">
      <dgm:prSet phldrT="[Text]"/>
      <dgm:spPr/>
      <dgm:t>
        <a:bodyPr/>
        <a:lstStyle/>
        <a:p>
          <a:r>
            <a:rPr lang="en-US">
              <a:latin typeface="Arial" panose="020B0604020202020204" pitchFamily="34" charset="0"/>
              <a:cs typeface="Arial" panose="020B0604020202020204" pitchFamily="34" charset="0"/>
            </a:rPr>
            <a:t>Alignment of Curriculum Standards for Core subjects</a:t>
          </a:r>
        </a:p>
      </dgm:t>
    </dgm:pt>
    <dgm:pt modelId="{C5328871-EDF6-4215-97A9-5F28CE8A9751}" type="parTrans" cxnId="{7BCA6D95-1083-432E-B505-855EDC1F9220}">
      <dgm:prSet/>
      <dgm:spPr/>
      <dgm:t>
        <a:bodyPr/>
        <a:lstStyle/>
        <a:p>
          <a:endParaRPr lang="en-US"/>
        </a:p>
      </dgm:t>
    </dgm:pt>
    <dgm:pt modelId="{12817CD7-1203-4AF0-87C3-B6C49540C2B2}" type="sibTrans" cxnId="{7BCA6D95-1083-432E-B505-855EDC1F9220}">
      <dgm:prSet/>
      <dgm:spPr/>
      <dgm:t>
        <a:bodyPr/>
        <a:lstStyle/>
        <a:p>
          <a:endParaRPr lang="en-US"/>
        </a:p>
      </dgm:t>
    </dgm:pt>
    <dgm:pt modelId="{70E5FEB7-2778-40AC-BD90-F8782DFEE9A6}">
      <dgm:prSet phldrT="[Text]"/>
      <dgm:spPr/>
      <dgm:t>
        <a:bodyPr/>
        <a:lstStyle/>
        <a:p>
          <a:r>
            <a:rPr lang="en-US">
              <a:latin typeface="Arial" panose="020B0604020202020204" pitchFamily="34" charset="0"/>
              <a:cs typeface="Arial" panose="020B0604020202020204" pitchFamily="34" charset="0"/>
            </a:rPr>
            <a:t>Curriculum Resources alignment</a:t>
          </a:r>
        </a:p>
      </dgm:t>
    </dgm:pt>
    <dgm:pt modelId="{194BC565-800E-4E17-9401-25567F73B7F4}" type="parTrans" cxnId="{65218171-7DBD-43A4-BB44-00AFF28AB9A0}">
      <dgm:prSet/>
      <dgm:spPr/>
      <dgm:t>
        <a:bodyPr/>
        <a:lstStyle/>
        <a:p>
          <a:endParaRPr lang="en-US"/>
        </a:p>
      </dgm:t>
    </dgm:pt>
    <dgm:pt modelId="{1AFEEBC8-70DE-4E0A-AD00-75A908594ACB}" type="sibTrans" cxnId="{65218171-7DBD-43A4-BB44-00AFF28AB9A0}">
      <dgm:prSet/>
      <dgm:spPr/>
      <dgm:t>
        <a:bodyPr/>
        <a:lstStyle/>
        <a:p>
          <a:endParaRPr lang="en-US"/>
        </a:p>
      </dgm:t>
    </dgm:pt>
    <dgm:pt modelId="{7D51DDCA-B6E6-41FE-B530-2B9017D5031D}">
      <dgm:prSet phldrT="[Text]"/>
      <dgm:spPr/>
      <dgm:t>
        <a:bodyPr/>
        <a:lstStyle/>
        <a:p>
          <a:r>
            <a:rPr lang="en-US">
              <a:latin typeface="Arial" panose="020B0604020202020204" pitchFamily="34" charset="0"/>
              <a:cs typeface="Arial" panose="020B0604020202020204" pitchFamily="34" charset="0"/>
            </a:rPr>
            <a:t>Implementation of Modified Aligned  Curriculum</a:t>
          </a:r>
        </a:p>
      </dgm:t>
    </dgm:pt>
    <dgm:pt modelId="{3F60BBE3-6B3C-4FBD-A420-E35AED67FB43}" type="parTrans" cxnId="{78FF6414-C09B-433F-BF76-606AC0ABCC6A}">
      <dgm:prSet/>
      <dgm:spPr/>
      <dgm:t>
        <a:bodyPr/>
        <a:lstStyle/>
        <a:p>
          <a:endParaRPr lang="en-US"/>
        </a:p>
      </dgm:t>
    </dgm:pt>
    <dgm:pt modelId="{574D68DE-9CDE-49A2-85E8-D5214A33D440}" type="sibTrans" cxnId="{78FF6414-C09B-433F-BF76-606AC0ABCC6A}">
      <dgm:prSet/>
      <dgm:spPr/>
      <dgm:t>
        <a:bodyPr/>
        <a:lstStyle/>
        <a:p>
          <a:endParaRPr lang="en-US"/>
        </a:p>
      </dgm:t>
    </dgm:pt>
    <dgm:pt modelId="{F11988C0-5AFD-4368-B17E-DFC344D1BC96}" type="pres">
      <dgm:prSet presAssocID="{1FB55EE2-8584-499F-A96B-D2AE53D6BFF0}" presName="Name0" presStyleCnt="0">
        <dgm:presLayoutVars>
          <dgm:dir/>
          <dgm:resizeHandles val="exact"/>
        </dgm:presLayoutVars>
      </dgm:prSet>
      <dgm:spPr/>
    </dgm:pt>
    <dgm:pt modelId="{F9AABD67-1153-4A35-B9DE-60DB21380B91}" type="pres">
      <dgm:prSet presAssocID="{1FB55EE2-8584-499F-A96B-D2AE53D6BFF0}" presName="cycle" presStyleCnt="0"/>
      <dgm:spPr/>
    </dgm:pt>
    <dgm:pt modelId="{A437F6C2-81F5-48D4-A38E-E81918A6A67C}" type="pres">
      <dgm:prSet presAssocID="{81D7EA9D-1AAE-432A-9868-21DEE8A86752}" presName="nodeFirstNode" presStyleLbl="node1" presStyleIdx="0" presStyleCnt="5">
        <dgm:presLayoutVars>
          <dgm:bulletEnabled val="1"/>
        </dgm:presLayoutVars>
      </dgm:prSet>
      <dgm:spPr/>
    </dgm:pt>
    <dgm:pt modelId="{8935E201-781C-47B3-988A-D3255BF0AC98}" type="pres">
      <dgm:prSet presAssocID="{83839170-F72D-4245-86DC-BFA59685EA74}" presName="sibTransFirstNode" presStyleLbl="bgShp" presStyleIdx="0" presStyleCnt="1"/>
      <dgm:spPr/>
    </dgm:pt>
    <dgm:pt modelId="{AEDE3DF7-CF04-433D-A250-0BBBAA126572}" type="pres">
      <dgm:prSet presAssocID="{293DDDF2-A6B1-4FD7-82F3-3956604C13F3}" presName="nodeFollowingNodes" presStyleLbl="node1" presStyleIdx="1" presStyleCnt="5" custRadScaleRad="110151" custRadScaleInc="1687">
        <dgm:presLayoutVars>
          <dgm:bulletEnabled val="1"/>
        </dgm:presLayoutVars>
      </dgm:prSet>
      <dgm:spPr/>
    </dgm:pt>
    <dgm:pt modelId="{3D00EF5A-787F-4C6F-9A24-B07DD78BF895}" type="pres">
      <dgm:prSet presAssocID="{42FF96A4-530E-49C6-804A-C371A2DB628C}" presName="nodeFollowingNodes" presStyleLbl="node1" presStyleIdx="2" presStyleCnt="5" custRadScaleRad="91730" custRadScaleInc="-40960">
        <dgm:presLayoutVars>
          <dgm:bulletEnabled val="1"/>
        </dgm:presLayoutVars>
      </dgm:prSet>
      <dgm:spPr/>
    </dgm:pt>
    <dgm:pt modelId="{724951F9-1F20-4149-99B5-6DC54F3A9B90}" type="pres">
      <dgm:prSet presAssocID="{70E5FEB7-2778-40AC-BD90-F8782DFEE9A6}" presName="nodeFollowingNodes" presStyleLbl="node1" presStyleIdx="3" presStyleCnt="5" custRadScaleRad="87218" custRadScaleInc="33159">
        <dgm:presLayoutVars>
          <dgm:bulletEnabled val="1"/>
        </dgm:presLayoutVars>
      </dgm:prSet>
      <dgm:spPr/>
    </dgm:pt>
    <dgm:pt modelId="{49BF1E44-A932-4C9F-AAE4-55441F3B7475}" type="pres">
      <dgm:prSet presAssocID="{7D51DDCA-B6E6-41FE-B530-2B9017D5031D}" presName="nodeFollowingNodes" presStyleLbl="node1" presStyleIdx="4" presStyleCnt="5" custRadScaleRad="97773" custRadScaleInc="1367">
        <dgm:presLayoutVars>
          <dgm:bulletEnabled val="1"/>
        </dgm:presLayoutVars>
      </dgm:prSet>
      <dgm:spPr/>
    </dgm:pt>
  </dgm:ptLst>
  <dgm:cxnLst>
    <dgm:cxn modelId="{ACA81911-1EF4-4BC3-9F46-6958BBEA9844}" type="presOf" srcId="{7D51DDCA-B6E6-41FE-B530-2B9017D5031D}" destId="{49BF1E44-A932-4C9F-AAE4-55441F3B7475}" srcOrd="0" destOrd="0" presId="urn:microsoft.com/office/officeart/2005/8/layout/cycle3"/>
    <dgm:cxn modelId="{A6256911-484B-4876-87F0-E9ED46BE3CFD}" type="presOf" srcId="{293DDDF2-A6B1-4FD7-82F3-3956604C13F3}" destId="{AEDE3DF7-CF04-433D-A250-0BBBAA126572}" srcOrd="0" destOrd="0" presId="urn:microsoft.com/office/officeart/2005/8/layout/cycle3"/>
    <dgm:cxn modelId="{78FF6414-C09B-433F-BF76-606AC0ABCC6A}" srcId="{1FB55EE2-8584-499F-A96B-D2AE53D6BFF0}" destId="{7D51DDCA-B6E6-41FE-B530-2B9017D5031D}" srcOrd="4" destOrd="0" parTransId="{3F60BBE3-6B3C-4FBD-A420-E35AED67FB43}" sibTransId="{574D68DE-9CDE-49A2-85E8-D5214A33D440}"/>
    <dgm:cxn modelId="{C0F1F92E-25B5-4ED7-B814-EDA67059A404}" type="presOf" srcId="{1FB55EE2-8584-499F-A96B-D2AE53D6BFF0}" destId="{F11988C0-5AFD-4368-B17E-DFC344D1BC96}" srcOrd="0" destOrd="0" presId="urn:microsoft.com/office/officeart/2005/8/layout/cycle3"/>
    <dgm:cxn modelId="{16C34934-63B7-4D22-B914-516F85AE1D8E}" srcId="{1FB55EE2-8584-499F-A96B-D2AE53D6BFF0}" destId="{293DDDF2-A6B1-4FD7-82F3-3956604C13F3}" srcOrd="1" destOrd="0" parTransId="{FDDC41C0-7005-4255-AF3B-E58CD977CEDB}" sibTransId="{C64FE863-942D-4664-9841-07686510C2A9}"/>
    <dgm:cxn modelId="{41411048-EB7A-432C-AAEE-AEC5D6574B86}" srcId="{1FB55EE2-8584-499F-A96B-D2AE53D6BFF0}" destId="{81D7EA9D-1AAE-432A-9868-21DEE8A86752}" srcOrd="0" destOrd="0" parTransId="{C5D6326D-5DE3-4D32-9703-228071892D0D}" sibTransId="{83839170-F72D-4245-86DC-BFA59685EA74}"/>
    <dgm:cxn modelId="{65218171-7DBD-43A4-BB44-00AFF28AB9A0}" srcId="{1FB55EE2-8584-499F-A96B-D2AE53D6BFF0}" destId="{70E5FEB7-2778-40AC-BD90-F8782DFEE9A6}" srcOrd="3" destOrd="0" parTransId="{194BC565-800E-4E17-9401-25567F73B7F4}" sibTransId="{1AFEEBC8-70DE-4E0A-AD00-75A908594ACB}"/>
    <dgm:cxn modelId="{23E6648C-34EA-46A0-A7FF-E34288E0C442}" type="presOf" srcId="{83839170-F72D-4245-86DC-BFA59685EA74}" destId="{8935E201-781C-47B3-988A-D3255BF0AC98}" srcOrd="0" destOrd="0" presId="urn:microsoft.com/office/officeart/2005/8/layout/cycle3"/>
    <dgm:cxn modelId="{7BCA6D95-1083-432E-B505-855EDC1F9220}" srcId="{1FB55EE2-8584-499F-A96B-D2AE53D6BFF0}" destId="{42FF96A4-530E-49C6-804A-C371A2DB628C}" srcOrd="2" destOrd="0" parTransId="{C5328871-EDF6-4215-97A9-5F28CE8A9751}" sibTransId="{12817CD7-1203-4AF0-87C3-B6C49540C2B2}"/>
    <dgm:cxn modelId="{1BE452C4-6D08-4BAE-A35C-B9012307D7ED}" type="presOf" srcId="{70E5FEB7-2778-40AC-BD90-F8782DFEE9A6}" destId="{724951F9-1F20-4149-99B5-6DC54F3A9B90}" srcOrd="0" destOrd="0" presId="urn:microsoft.com/office/officeart/2005/8/layout/cycle3"/>
    <dgm:cxn modelId="{435081EE-80F0-4E40-A082-EB011DC66437}" type="presOf" srcId="{81D7EA9D-1AAE-432A-9868-21DEE8A86752}" destId="{A437F6C2-81F5-48D4-A38E-E81918A6A67C}" srcOrd="0" destOrd="0" presId="urn:microsoft.com/office/officeart/2005/8/layout/cycle3"/>
    <dgm:cxn modelId="{416B57FB-E109-4E32-9A61-7601FDDD5878}" type="presOf" srcId="{42FF96A4-530E-49C6-804A-C371A2DB628C}" destId="{3D00EF5A-787F-4C6F-9A24-B07DD78BF895}" srcOrd="0" destOrd="0" presId="urn:microsoft.com/office/officeart/2005/8/layout/cycle3"/>
    <dgm:cxn modelId="{C7DA7F80-E82B-4A78-9F1B-DB05BBC048E2}" type="presParOf" srcId="{F11988C0-5AFD-4368-B17E-DFC344D1BC96}" destId="{F9AABD67-1153-4A35-B9DE-60DB21380B91}" srcOrd="0" destOrd="0" presId="urn:microsoft.com/office/officeart/2005/8/layout/cycle3"/>
    <dgm:cxn modelId="{C55EFDFA-3E2E-4875-8A75-576EEB15ED09}" type="presParOf" srcId="{F9AABD67-1153-4A35-B9DE-60DB21380B91}" destId="{A437F6C2-81F5-48D4-A38E-E81918A6A67C}" srcOrd="0" destOrd="0" presId="urn:microsoft.com/office/officeart/2005/8/layout/cycle3"/>
    <dgm:cxn modelId="{9532258F-3FFC-4678-9C79-C69DAE216565}" type="presParOf" srcId="{F9AABD67-1153-4A35-B9DE-60DB21380B91}" destId="{8935E201-781C-47B3-988A-D3255BF0AC98}" srcOrd="1" destOrd="0" presId="urn:microsoft.com/office/officeart/2005/8/layout/cycle3"/>
    <dgm:cxn modelId="{C2AAF823-3C7F-456B-A792-B8A9A6FD8B40}" type="presParOf" srcId="{F9AABD67-1153-4A35-B9DE-60DB21380B91}" destId="{AEDE3DF7-CF04-433D-A250-0BBBAA126572}" srcOrd="2" destOrd="0" presId="urn:microsoft.com/office/officeart/2005/8/layout/cycle3"/>
    <dgm:cxn modelId="{178A6008-A5C9-4FD1-9D56-BBDBEEFA275C}" type="presParOf" srcId="{F9AABD67-1153-4A35-B9DE-60DB21380B91}" destId="{3D00EF5A-787F-4C6F-9A24-B07DD78BF895}" srcOrd="3" destOrd="0" presId="urn:microsoft.com/office/officeart/2005/8/layout/cycle3"/>
    <dgm:cxn modelId="{B6BD0039-CA8F-4EE2-920D-1C96B182C0AD}" type="presParOf" srcId="{F9AABD67-1153-4A35-B9DE-60DB21380B91}" destId="{724951F9-1F20-4149-99B5-6DC54F3A9B90}" srcOrd="4" destOrd="0" presId="urn:microsoft.com/office/officeart/2005/8/layout/cycle3"/>
    <dgm:cxn modelId="{BD58EAE3-3323-4938-8289-9186F83707A4}" type="presParOf" srcId="{F9AABD67-1153-4A35-B9DE-60DB21380B91}" destId="{49BF1E44-A932-4C9F-AAE4-55441F3B7475}" srcOrd="5"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35E201-781C-47B3-988A-D3255BF0AC98}">
      <dsp:nvSpPr>
        <dsp:cNvPr id="0" name=""/>
        <dsp:cNvSpPr/>
      </dsp:nvSpPr>
      <dsp:spPr>
        <a:xfrm>
          <a:off x="1339039" y="-11085"/>
          <a:ext cx="2234594" cy="2234594"/>
        </a:xfrm>
        <a:prstGeom prst="circularArrow">
          <a:avLst>
            <a:gd name="adj1" fmla="val 5544"/>
            <a:gd name="adj2" fmla="val 330680"/>
            <a:gd name="adj3" fmla="val 13858926"/>
            <a:gd name="adj4" fmla="val 1733565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37F6C2-81F5-48D4-A38E-E81918A6A67C}">
      <dsp:nvSpPr>
        <dsp:cNvPr id="0" name=""/>
        <dsp:cNvSpPr/>
      </dsp:nvSpPr>
      <dsp:spPr>
        <a:xfrm>
          <a:off x="1951996" y="934"/>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Aims, objectives and competencies and learning outcomes </a:t>
          </a:r>
        </a:p>
      </dsp:txBody>
      <dsp:txXfrm>
        <a:off x="1976616" y="25554"/>
        <a:ext cx="959441" cy="455100"/>
      </dsp:txXfrm>
    </dsp:sp>
    <dsp:sp modelId="{AEDE3DF7-CF04-433D-A250-0BBBAA126572}">
      <dsp:nvSpPr>
        <dsp:cNvPr id="0" name=""/>
        <dsp:cNvSpPr/>
      </dsp:nvSpPr>
      <dsp:spPr>
        <a:xfrm>
          <a:off x="2955846" y="647179"/>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Curriculum Mapping</a:t>
          </a:r>
        </a:p>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(Lessons and UK standards)</a:t>
          </a:r>
        </a:p>
      </dsp:txBody>
      <dsp:txXfrm>
        <a:off x="2980466" y="671799"/>
        <a:ext cx="959441" cy="455100"/>
      </dsp:txXfrm>
    </dsp:sp>
    <dsp:sp modelId="{3D00EF5A-787F-4C6F-9A24-B07DD78BF895}">
      <dsp:nvSpPr>
        <dsp:cNvPr id="0" name=""/>
        <dsp:cNvSpPr/>
      </dsp:nvSpPr>
      <dsp:spPr>
        <a:xfrm>
          <a:off x="2713355" y="1383277"/>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Alignment of Curriculum Standards for Core subjects</a:t>
          </a:r>
        </a:p>
      </dsp:txBody>
      <dsp:txXfrm>
        <a:off x="2737975" y="1407897"/>
        <a:ext cx="959441" cy="455100"/>
      </dsp:txXfrm>
    </dsp:sp>
    <dsp:sp modelId="{724951F9-1F20-4149-99B5-6DC54F3A9B90}">
      <dsp:nvSpPr>
        <dsp:cNvPr id="0" name=""/>
        <dsp:cNvSpPr/>
      </dsp:nvSpPr>
      <dsp:spPr>
        <a:xfrm>
          <a:off x="1263819" y="1419864"/>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Curriculum Resources alignment</a:t>
          </a:r>
        </a:p>
      </dsp:txBody>
      <dsp:txXfrm>
        <a:off x="1288439" y="1444484"/>
        <a:ext cx="959441" cy="455100"/>
      </dsp:txXfrm>
    </dsp:sp>
    <dsp:sp modelId="{49BF1E44-A932-4C9F-AAE4-55441F3B7475}">
      <dsp:nvSpPr>
        <dsp:cNvPr id="0" name=""/>
        <dsp:cNvSpPr/>
      </dsp:nvSpPr>
      <dsp:spPr>
        <a:xfrm>
          <a:off x="1070111" y="653288"/>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Implementation of Modified Aligned  Curriculum</a:t>
          </a:r>
        </a:p>
      </dsp:txBody>
      <dsp:txXfrm>
        <a:off x="1094731" y="677908"/>
        <a:ext cx="959441" cy="455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35E201-781C-47B3-988A-D3255BF0AC98}">
      <dsp:nvSpPr>
        <dsp:cNvPr id="0" name=""/>
        <dsp:cNvSpPr/>
      </dsp:nvSpPr>
      <dsp:spPr>
        <a:xfrm>
          <a:off x="1339039" y="-11085"/>
          <a:ext cx="2234594" cy="2234594"/>
        </a:xfrm>
        <a:prstGeom prst="circularArrow">
          <a:avLst>
            <a:gd name="adj1" fmla="val 5544"/>
            <a:gd name="adj2" fmla="val 330680"/>
            <a:gd name="adj3" fmla="val 13858926"/>
            <a:gd name="adj4" fmla="val 1733565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437F6C2-81F5-48D4-A38E-E81918A6A67C}">
      <dsp:nvSpPr>
        <dsp:cNvPr id="0" name=""/>
        <dsp:cNvSpPr/>
      </dsp:nvSpPr>
      <dsp:spPr>
        <a:xfrm>
          <a:off x="1951996" y="934"/>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Aims, objectives and competencies and learning outcomes </a:t>
          </a:r>
        </a:p>
      </dsp:txBody>
      <dsp:txXfrm>
        <a:off x="1976616" y="25554"/>
        <a:ext cx="959441" cy="455100"/>
      </dsp:txXfrm>
    </dsp:sp>
    <dsp:sp modelId="{AEDE3DF7-CF04-433D-A250-0BBBAA126572}">
      <dsp:nvSpPr>
        <dsp:cNvPr id="0" name=""/>
        <dsp:cNvSpPr/>
      </dsp:nvSpPr>
      <dsp:spPr>
        <a:xfrm>
          <a:off x="2955846" y="647179"/>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Curriculum Mapping</a:t>
          </a:r>
        </a:p>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(Lessons and UK standards)</a:t>
          </a:r>
        </a:p>
      </dsp:txBody>
      <dsp:txXfrm>
        <a:off x="2980466" y="671799"/>
        <a:ext cx="959441" cy="455100"/>
      </dsp:txXfrm>
    </dsp:sp>
    <dsp:sp modelId="{3D00EF5A-787F-4C6F-9A24-B07DD78BF895}">
      <dsp:nvSpPr>
        <dsp:cNvPr id="0" name=""/>
        <dsp:cNvSpPr/>
      </dsp:nvSpPr>
      <dsp:spPr>
        <a:xfrm>
          <a:off x="2713355" y="1383277"/>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Alignment of Curriculum Standards for Core subjects</a:t>
          </a:r>
        </a:p>
      </dsp:txBody>
      <dsp:txXfrm>
        <a:off x="2737975" y="1407897"/>
        <a:ext cx="959441" cy="455100"/>
      </dsp:txXfrm>
    </dsp:sp>
    <dsp:sp modelId="{724951F9-1F20-4149-99B5-6DC54F3A9B90}">
      <dsp:nvSpPr>
        <dsp:cNvPr id="0" name=""/>
        <dsp:cNvSpPr/>
      </dsp:nvSpPr>
      <dsp:spPr>
        <a:xfrm>
          <a:off x="1263819" y="1419864"/>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Curriculum Resources alignment</a:t>
          </a:r>
        </a:p>
      </dsp:txBody>
      <dsp:txXfrm>
        <a:off x="1288439" y="1444484"/>
        <a:ext cx="959441" cy="455100"/>
      </dsp:txXfrm>
    </dsp:sp>
    <dsp:sp modelId="{49BF1E44-A932-4C9F-AAE4-55441F3B7475}">
      <dsp:nvSpPr>
        <dsp:cNvPr id="0" name=""/>
        <dsp:cNvSpPr/>
      </dsp:nvSpPr>
      <dsp:spPr>
        <a:xfrm>
          <a:off x="1070111" y="653288"/>
          <a:ext cx="1008681" cy="50434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Arial" panose="020B0604020202020204" pitchFamily="34" charset="0"/>
              <a:cs typeface="Arial" panose="020B0604020202020204" pitchFamily="34" charset="0"/>
            </a:rPr>
            <a:t>Implementation of Modified Aligned  Curriculum</a:t>
          </a:r>
        </a:p>
      </dsp:txBody>
      <dsp:txXfrm>
        <a:off x="1094731" y="677908"/>
        <a:ext cx="959441" cy="45510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6402</Words>
  <Characters>36497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Juvimar Arpon</cp:lastModifiedBy>
  <cp:revision>2</cp:revision>
  <cp:lastPrinted>2025-08-17T09:32:00Z</cp:lastPrinted>
  <dcterms:created xsi:type="dcterms:W3CDTF">2025-10-29T11:21:00Z</dcterms:created>
  <dcterms:modified xsi:type="dcterms:W3CDTF">2025-10-29T11:21:00Z</dcterms:modified>
</cp:coreProperties>
</file>